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EF32" w14:textId="77777777" w:rsidR="007466C3" w:rsidRPr="001C758D" w:rsidRDefault="007466C3" w:rsidP="007466C3">
      <w:pPr>
        <w:pStyle w:val="Corpodetexto"/>
        <w:spacing w:before="222"/>
        <w:rPr>
          <w:rFonts w:asciiTheme="minorHAnsi" w:hAnsiTheme="minorHAnsi" w:cstheme="minorHAnsi"/>
        </w:rPr>
      </w:pPr>
      <w:r w:rsidRPr="001C758D">
        <w:rPr>
          <w:rFonts w:asciiTheme="minorHAnsi" w:hAnsiTheme="minorHAnsi" w:cstheme="minorHAnsi"/>
          <w:b/>
          <w:bCs/>
        </w:rPr>
        <w:t>Instruções de preenchimento:</w:t>
      </w:r>
      <w:r w:rsidRPr="001C758D">
        <w:rPr>
          <w:rFonts w:asciiTheme="minorHAnsi" w:hAnsiTheme="minorHAnsi" w:cstheme="minorHAnsi"/>
        </w:rPr>
        <w:t xml:space="preserve"> campos em </w:t>
      </w:r>
      <w:r w:rsidRPr="001C758D">
        <w:rPr>
          <w:rFonts w:asciiTheme="minorHAnsi" w:hAnsiTheme="minorHAnsi" w:cstheme="minorHAnsi"/>
          <w:b/>
          <w:bCs/>
          <w:highlight w:val="yellow"/>
        </w:rPr>
        <w:t>amarelo</w:t>
      </w:r>
      <w:r w:rsidRPr="001C758D">
        <w:rPr>
          <w:rFonts w:asciiTheme="minorHAnsi" w:hAnsiTheme="minorHAnsi" w:cstheme="minorHAnsi"/>
        </w:rPr>
        <w:t xml:space="preserve"> = preencher | campos em </w:t>
      </w:r>
      <w:r w:rsidRPr="001C758D">
        <w:rPr>
          <w:rFonts w:asciiTheme="minorHAnsi" w:hAnsiTheme="minorHAnsi" w:cstheme="minorHAnsi"/>
          <w:b/>
          <w:bCs/>
          <w:highlight w:val="cyan"/>
        </w:rPr>
        <w:t>ciano</w:t>
      </w:r>
      <w:r w:rsidRPr="001C758D">
        <w:rPr>
          <w:rFonts w:asciiTheme="minorHAnsi" w:hAnsiTheme="minorHAnsi" w:cstheme="minorHAnsi"/>
        </w:rPr>
        <w:t xml:space="preserve"> = adequar conforme concedente (</w:t>
      </w:r>
      <w:r w:rsidRPr="001C758D">
        <w:rPr>
          <w:rFonts w:asciiTheme="minorHAnsi" w:hAnsiTheme="minorHAnsi" w:cstheme="minorHAnsi"/>
          <w:b/>
          <w:bCs/>
        </w:rPr>
        <w:t>CODEMGE</w:t>
      </w:r>
      <w:r w:rsidRPr="001C758D">
        <w:rPr>
          <w:rFonts w:asciiTheme="minorHAnsi" w:hAnsiTheme="minorHAnsi" w:cstheme="minorHAnsi"/>
        </w:rPr>
        <w:t xml:space="preserve"> ou </w:t>
      </w:r>
      <w:r w:rsidRPr="001C758D">
        <w:rPr>
          <w:rFonts w:asciiTheme="minorHAnsi" w:hAnsiTheme="minorHAnsi" w:cstheme="minorHAnsi"/>
          <w:b/>
          <w:bCs/>
        </w:rPr>
        <w:t>CODEMIG</w:t>
      </w:r>
      <w:r w:rsidRPr="001C758D">
        <w:rPr>
          <w:rFonts w:asciiTheme="minorHAnsi" w:hAnsiTheme="minorHAnsi" w:cstheme="minorHAnsi"/>
        </w:rPr>
        <w:t>)</w:t>
      </w:r>
    </w:p>
    <w:p w14:paraId="527CEFCA" w14:textId="77777777" w:rsidR="007466C3" w:rsidRPr="001C758D" w:rsidRDefault="007466C3" w:rsidP="0035239D">
      <w:pPr>
        <w:spacing w:before="120"/>
        <w:ind w:left="228" w:right="228"/>
        <w:jc w:val="center"/>
        <w:rPr>
          <w:rFonts w:asciiTheme="minorHAnsi" w:hAnsiTheme="minorHAnsi" w:cstheme="minorHAnsi"/>
          <w:b/>
          <w:sz w:val="24"/>
        </w:rPr>
      </w:pPr>
    </w:p>
    <w:p w14:paraId="5AC92E2F" w14:textId="23B42F07" w:rsidR="007F78F9" w:rsidRPr="001C758D" w:rsidRDefault="0035239D" w:rsidP="0035239D">
      <w:pPr>
        <w:spacing w:before="120"/>
        <w:ind w:left="228" w:right="228"/>
        <w:jc w:val="center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RELATÓRIO DE MEDIDAS ADMINISTRATIVAS</w:t>
      </w:r>
    </w:p>
    <w:p w14:paraId="2912AD01" w14:textId="77777777" w:rsidR="0035239D" w:rsidRPr="001C758D" w:rsidRDefault="0035239D" w:rsidP="0035239D">
      <w:pPr>
        <w:spacing w:before="120"/>
        <w:ind w:left="228" w:right="228"/>
        <w:jc w:val="center"/>
        <w:rPr>
          <w:rFonts w:asciiTheme="minorHAnsi" w:hAnsiTheme="minorHAnsi" w:cstheme="minorHAnsi"/>
          <w:b/>
          <w:sz w:val="24"/>
        </w:rPr>
      </w:pPr>
    </w:p>
    <w:p w14:paraId="0B30EBFB" w14:textId="6ED9B92C" w:rsidR="0035239D" w:rsidRPr="001C758D" w:rsidRDefault="0035239D" w:rsidP="0035239D">
      <w:pPr>
        <w:pStyle w:val="PargrafodaLista"/>
        <w:numPr>
          <w:ilvl w:val="0"/>
          <w:numId w:val="2"/>
        </w:numPr>
        <w:spacing w:before="120"/>
        <w:ind w:right="239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IDENTIFICAÇÃO DA PARCERIA</w:t>
      </w:r>
    </w:p>
    <w:p w14:paraId="11F41E33" w14:textId="77777777" w:rsidR="00BC0538" w:rsidRPr="001C758D" w:rsidRDefault="00BC0538" w:rsidP="00BC0538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4700"/>
        <w:gridCol w:w="5224"/>
      </w:tblGrid>
      <w:tr w:rsidR="00BC0538" w:rsidRPr="001C758D" w14:paraId="0AC91D62" w14:textId="77777777" w:rsidTr="00BC0538">
        <w:tc>
          <w:tcPr>
            <w:tcW w:w="5454" w:type="dxa"/>
            <w:vAlign w:val="center"/>
          </w:tcPr>
          <w:p w14:paraId="55211A01" w14:textId="4FF06001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Nº DO PROCESSO SEI:</w:t>
            </w:r>
          </w:p>
        </w:tc>
        <w:tc>
          <w:tcPr>
            <w:tcW w:w="5454" w:type="dxa"/>
            <w:vAlign w:val="center"/>
          </w:tcPr>
          <w:p w14:paraId="71EF7785" w14:textId="216FD059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  <w:highlight w:val="yellow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  <w:highlight w:val="yellow"/>
              </w:rPr>
              <w:t>[PREENCHER]</w:t>
            </w:r>
          </w:p>
        </w:tc>
      </w:tr>
      <w:tr w:rsidR="00BC0538" w:rsidRPr="001C758D" w14:paraId="01259C3F" w14:textId="77777777" w:rsidTr="00BC0538">
        <w:tc>
          <w:tcPr>
            <w:tcW w:w="5454" w:type="dxa"/>
            <w:vAlign w:val="center"/>
          </w:tcPr>
          <w:p w14:paraId="6078FA03" w14:textId="543CD1A0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Nº DO INSTRUMENTO:</w:t>
            </w:r>
          </w:p>
        </w:tc>
        <w:tc>
          <w:tcPr>
            <w:tcW w:w="5454" w:type="dxa"/>
            <w:vAlign w:val="center"/>
          </w:tcPr>
          <w:p w14:paraId="1C1C34E3" w14:textId="09C68F30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  <w:highlight w:val="yellow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  <w:highlight w:val="yellow"/>
              </w:rPr>
              <w:t>[PREENCHER]</w:t>
            </w:r>
          </w:p>
        </w:tc>
      </w:tr>
      <w:tr w:rsidR="00BC0538" w:rsidRPr="001C758D" w14:paraId="1E91DB9F" w14:textId="77777777" w:rsidTr="00BC0538">
        <w:tc>
          <w:tcPr>
            <w:tcW w:w="5454" w:type="dxa"/>
            <w:vAlign w:val="center"/>
          </w:tcPr>
          <w:p w14:paraId="1AE7BDB5" w14:textId="6A52F9FC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TIPO DE INSTRUMENTO:</w:t>
            </w:r>
          </w:p>
        </w:tc>
        <w:tc>
          <w:tcPr>
            <w:tcW w:w="5454" w:type="dxa"/>
            <w:vAlign w:val="center"/>
          </w:tcPr>
          <w:p w14:paraId="476591A9" w14:textId="0FC81A7B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  <w:highlight w:val="yellow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  <w:highlight w:val="yellow"/>
              </w:rPr>
              <w:t>(  ) Convênio de saída (  ) Acordo de cooperação técnica</w:t>
            </w:r>
          </w:p>
        </w:tc>
      </w:tr>
      <w:tr w:rsidR="00BC0538" w:rsidRPr="001C758D" w14:paraId="56D9F594" w14:textId="77777777" w:rsidTr="00BC0538">
        <w:tc>
          <w:tcPr>
            <w:tcW w:w="5454" w:type="dxa"/>
            <w:vAlign w:val="center"/>
          </w:tcPr>
          <w:p w14:paraId="5CA32F0A" w14:textId="7A7BF6AF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PARCEIRO (CONVENENTE) / CNPJ:</w:t>
            </w:r>
          </w:p>
        </w:tc>
        <w:tc>
          <w:tcPr>
            <w:tcW w:w="5454" w:type="dxa"/>
            <w:vAlign w:val="center"/>
          </w:tcPr>
          <w:p w14:paraId="7B506906" w14:textId="4CEF0CB0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  <w:highlight w:val="yellow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  <w:highlight w:val="yellow"/>
              </w:rPr>
              <w:t>[PREENCHER]</w:t>
            </w:r>
          </w:p>
        </w:tc>
      </w:tr>
      <w:tr w:rsidR="00BC0538" w:rsidRPr="001C758D" w14:paraId="1B5AD984" w14:textId="77777777" w:rsidTr="00BC0538">
        <w:tc>
          <w:tcPr>
            <w:tcW w:w="5454" w:type="dxa"/>
            <w:vAlign w:val="center"/>
          </w:tcPr>
          <w:p w14:paraId="02AF05E9" w14:textId="04066827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INTERVENIENTE (SE HOUVER):</w:t>
            </w:r>
          </w:p>
        </w:tc>
        <w:tc>
          <w:tcPr>
            <w:tcW w:w="5454" w:type="dxa"/>
            <w:vAlign w:val="center"/>
          </w:tcPr>
          <w:p w14:paraId="0F8278A4" w14:textId="7189C247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  <w:highlight w:val="yellow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  <w:highlight w:val="yellow"/>
              </w:rPr>
              <w:t>[PREENCHER]</w:t>
            </w:r>
          </w:p>
        </w:tc>
      </w:tr>
      <w:tr w:rsidR="00BC0538" w:rsidRPr="001C758D" w14:paraId="2822544E" w14:textId="77777777" w:rsidTr="00BC0538">
        <w:tc>
          <w:tcPr>
            <w:tcW w:w="5454" w:type="dxa"/>
            <w:vAlign w:val="center"/>
          </w:tcPr>
          <w:p w14:paraId="07574E56" w14:textId="1B4F257C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OBJETO DA PARCERIA:</w:t>
            </w:r>
          </w:p>
        </w:tc>
        <w:tc>
          <w:tcPr>
            <w:tcW w:w="5454" w:type="dxa"/>
            <w:vAlign w:val="center"/>
          </w:tcPr>
          <w:p w14:paraId="3B64E141" w14:textId="46882F42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  <w:highlight w:val="yellow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  <w:highlight w:val="yellow"/>
              </w:rPr>
              <w:t>[PREENCHER]</w:t>
            </w:r>
          </w:p>
        </w:tc>
      </w:tr>
      <w:tr w:rsidR="00BC0538" w:rsidRPr="001C758D" w14:paraId="389259F3" w14:textId="77777777" w:rsidTr="00BC0538">
        <w:tc>
          <w:tcPr>
            <w:tcW w:w="5454" w:type="dxa"/>
            <w:vAlign w:val="center"/>
          </w:tcPr>
          <w:p w14:paraId="7786EA7E" w14:textId="1594907E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VIGÊNCIA:</w:t>
            </w:r>
          </w:p>
        </w:tc>
        <w:tc>
          <w:tcPr>
            <w:tcW w:w="5454" w:type="dxa"/>
            <w:vAlign w:val="center"/>
          </w:tcPr>
          <w:p w14:paraId="0DDED4B2" w14:textId="7C42F3AF" w:rsidR="00BC0538" w:rsidRPr="001C758D" w:rsidRDefault="00BC0538" w:rsidP="00BC0538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1C75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DE [___/___/_____] A [___/___/_____]</w:t>
            </w:r>
          </w:p>
        </w:tc>
      </w:tr>
      <w:tr w:rsidR="00BC0538" w:rsidRPr="001C758D" w14:paraId="4866B4BA" w14:textId="77777777" w:rsidTr="00BC0538">
        <w:tc>
          <w:tcPr>
            <w:tcW w:w="5454" w:type="dxa"/>
            <w:vAlign w:val="center"/>
          </w:tcPr>
          <w:p w14:paraId="61919C56" w14:textId="356EDC40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VALOR TOTAL REPASSADO:</w:t>
            </w:r>
          </w:p>
        </w:tc>
        <w:tc>
          <w:tcPr>
            <w:tcW w:w="5454" w:type="dxa"/>
            <w:vAlign w:val="center"/>
          </w:tcPr>
          <w:p w14:paraId="2A278003" w14:textId="37E5AAEA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  <w:highlight w:val="yellow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  <w:highlight w:val="yellow"/>
              </w:rPr>
              <w:t>R$ [PREENCHER]</w:t>
            </w:r>
          </w:p>
        </w:tc>
      </w:tr>
      <w:tr w:rsidR="00BC0538" w:rsidRPr="001C758D" w14:paraId="7729FAC1" w14:textId="77777777" w:rsidTr="00BC0538">
        <w:tc>
          <w:tcPr>
            <w:tcW w:w="5454" w:type="dxa"/>
            <w:vAlign w:val="center"/>
          </w:tcPr>
          <w:p w14:paraId="273021E8" w14:textId="660B3CAE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</w:rPr>
              <w:t>CONTRAPARTIDA (SE HOUVER):</w:t>
            </w:r>
          </w:p>
        </w:tc>
        <w:tc>
          <w:tcPr>
            <w:tcW w:w="5454" w:type="dxa"/>
            <w:vAlign w:val="center"/>
          </w:tcPr>
          <w:p w14:paraId="7C918F0E" w14:textId="2CE41F0E" w:rsidR="00BC0538" w:rsidRPr="001C758D" w:rsidRDefault="00BC0538" w:rsidP="00BC0538">
            <w:pPr>
              <w:spacing w:before="120"/>
              <w:ind w:right="239"/>
              <w:rPr>
                <w:rFonts w:asciiTheme="minorHAnsi" w:hAnsiTheme="minorHAnsi" w:cstheme="minorHAnsi"/>
                <w:bCs/>
                <w:sz w:val="24"/>
                <w:highlight w:val="yellow"/>
              </w:rPr>
            </w:pPr>
            <w:r w:rsidRPr="001C758D">
              <w:rPr>
                <w:rFonts w:asciiTheme="minorHAnsi" w:hAnsiTheme="minorHAnsi" w:cstheme="minorHAnsi"/>
                <w:bCs/>
                <w:sz w:val="24"/>
                <w:highlight w:val="yellow"/>
              </w:rPr>
              <w:t>R$ [PREENCHER]</w:t>
            </w:r>
          </w:p>
        </w:tc>
      </w:tr>
    </w:tbl>
    <w:p w14:paraId="5CA9510E" w14:textId="77777777" w:rsidR="00BC0538" w:rsidRPr="001C758D" w:rsidRDefault="00BC0538" w:rsidP="00BC0538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724ABD53" w14:textId="454A2FF4" w:rsidR="0035239D" w:rsidRPr="001C758D" w:rsidRDefault="0035239D" w:rsidP="0035239D">
      <w:pPr>
        <w:pStyle w:val="PargrafodaLista"/>
        <w:numPr>
          <w:ilvl w:val="0"/>
          <w:numId w:val="2"/>
        </w:numPr>
        <w:spacing w:before="120"/>
        <w:ind w:right="239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FUNDAMENTO LEGAL</w:t>
      </w:r>
    </w:p>
    <w:p w14:paraId="2C0600F2" w14:textId="77777777" w:rsidR="002A5776" w:rsidRPr="001C758D" w:rsidRDefault="002A5776" w:rsidP="002A5776">
      <w:pPr>
        <w:pStyle w:val="PargrafodaLista"/>
        <w:spacing w:before="120"/>
        <w:ind w:left="588" w:right="239"/>
        <w:rPr>
          <w:rFonts w:asciiTheme="minorHAnsi" w:hAnsiTheme="minorHAnsi" w:cstheme="minorHAnsi"/>
          <w:b/>
          <w:sz w:val="24"/>
        </w:rPr>
      </w:pPr>
    </w:p>
    <w:p w14:paraId="45D0474A" w14:textId="7D3D7C9B" w:rsidR="002A5776" w:rsidRPr="001C758D" w:rsidRDefault="002A5776" w:rsidP="00BE7043">
      <w:pPr>
        <w:spacing w:before="120"/>
        <w:ind w:right="239"/>
        <w:jc w:val="both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</w:rPr>
        <w:t>Art. 90, §4º</w:t>
      </w:r>
      <w:r w:rsidR="00BE7043" w:rsidRPr="001C758D">
        <w:rPr>
          <w:rFonts w:asciiTheme="minorHAnsi" w:hAnsiTheme="minorHAnsi" w:cstheme="minorHAnsi"/>
          <w:bCs/>
          <w:sz w:val="24"/>
        </w:rPr>
        <w:t xml:space="preserve"> c/c art. 92 da IN 073 </w:t>
      </w:r>
      <w:r w:rsidRPr="001C758D">
        <w:rPr>
          <w:rFonts w:asciiTheme="minorHAnsi" w:hAnsiTheme="minorHAnsi" w:cstheme="minorHAnsi"/>
          <w:bCs/>
          <w:sz w:val="24"/>
        </w:rPr>
        <w:t xml:space="preserve"> – Prestação de contas final reprovada ou omissão do dever de prestar contas, com esgotamento das medidas administrativas para obtenção do ressarcimento, sem devolução integral do valor devido.</w:t>
      </w:r>
    </w:p>
    <w:p w14:paraId="798B93FC" w14:textId="77777777" w:rsidR="002A5776" w:rsidRPr="001C758D" w:rsidRDefault="002A5776" w:rsidP="002A5776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107E3550" w14:textId="08FE78D8" w:rsidR="0035239D" w:rsidRPr="001C758D" w:rsidRDefault="0035239D" w:rsidP="0035239D">
      <w:pPr>
        <w:pStyle w:val="PargrafodaLista"/>
        <w:numPr>
          <w:ilvl w:val="0"/>
          <w:numId w:val="2"/>
        </w:numPr>
        <w:spacing w:before="120"/>
        <w:ind w:right="239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HISTÓRICO DA PRESTAÇÃO DE CONTAS</w:t>
      </w:r>
    </w:p>
    <w:p w14:paraId="04C28BDD" w14:textId="77777777" w:rsidR="002A5776" w:rsidRPr="001C758D" w:rsidRDefault="002A5776" w:rsidP="002A5776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7F03A9AC" w14:textId="77777777" w:rsidR="002A5776" w:rsidRPr="001C758D" w:rsidRDefault="002A5776" w:rsidP="002A5776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</w:rPr>
        <w:t>Motivo base (assinale):</w:t>
      </w:r>
    </w:p>
    <w:p w14:paraId="6F04F9E1" w14:textId="77777777" w:rsidR="00456D9C" w:rsidRPr="001C758D" w:rsidRDefault="00456D9C" w:rsidP="002A5776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</w:p>
    <w:p w14:paraId="3D853946" w14:textId="22163228" w:rsidR="002A5776" w:rsidRPr="001C758D" w:rsidRDefault="002A5776" w:rsidP="002A5776">
      <w:pPr>
        <w:spacing w:before="120"/>
        <w:ind w:right="239"/>
        <w:rPr>
          <w:rFonts w:asciiTheme="minorHAnsi" w:hAnsiTheme="minorHAnsi" w:cstheme="minorHAnsi"/>
          <w:bCs/>
          <w:sz w:val="24"/>
          <w:highlight w:val="yellow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(  )</w:t>
      </w:r>
      <w:r w:rsidRPr="001C758D">
        <w:rPr>
          <w:rFonts w:asciiTheme="minorHAnsi" w:hAnsiTheme="minorHAnsi" w:cstheme="minorHAnsi"/>
          <w:bCs/>
          <w:sz w:val="24"/>
        </w:rPr>
        <w:t xml:space="preserve"> </w:t>
      </w:r>
      <w:r w:rsidR="00456D9C" w:rsidRPr="001C758D">
        <w:rPr>
          <w:rFonts w:asciiTheme="minorHAnsi" w:hAnsiTheme="minorHAnsi" w:cstheme="minorHAnsi"/>
          <w:bCs/>
          <w:sz w:val="24"/>
        </w:rPr>
        <w:t>PRESTAÇÃO DE CONTAS FINAL REPROVADA</w:t>
      </w:r>
      <w:r w:rsidRPr="001C758D">
        <w:rPr>
          <w:rFonts w:asciiTheme="minorHAnsi" w:hAnsiTheme="minorHAnsi" w:cstheme="minorHAnsi"/>
          <w:bCs/>
          <w:sz w:val="24"/>
        </w:rPr>
        <w:t xml:space="preserve"> –</w:t>
      </w:r>
      <w:r w:rsidR="00BE7043" w:rsidRPr="001C758D">
        <w:rPr>
          <w:rFonts w:asciiTheme="minorHAnsi" w:hAnsiTheme="minorHAnsi" w:cstheme="minorHAnsi"/>
          <w:bCs/>
          <w:sz w:val="24"/>
        </w:rPr>
        <w:t xml:space="preserve"> Relatório Consolidado </w:t>
      </w:r>
      <w:r w:rsidRPr="001C758D">
        <w:rPr>
          <w:rFonts w:asciiTheme="minorHAnsi" w:hAnsiTheme="minorHAnsi" w:cstheme="minorHAnsi"/>
          <w:bCs/>
          <w:sz w:val="24"/>
          <w:highlight w:val="yellow"/>
        </w:rPr>
        <w:t xml:space="preserve">nº </w:t>
      </w:r>
      <w:r w:rsidR="00456D9C" w:rsidRPr="001C758D">
        <w:rPr>
          <w:rFonts w:asciiTheme="minorHAnsi" w:hAnsiTheme="minorHAnsi" w:cstheme="minorHAnsi"/>
          <w:bCs/>
          <w:sz w:val="24"/>
          <w:highlight w:val="yellow"/>
        </w:rPr>
        <w:t>[PREENCHER]</w:t>
      </w:r>
      <w:r w:rsidRPr="001C758D">
        <w:rPr>
          <w:rFonts w:asciiTheme="minorHAnsi" w:hAnsiTheme="minorHAnsi" w:cstheme="minorHAnsi"/>
          <w:bCs/>
          <w:sz w:val="24"/>
        </w:rPr>
        <w:t xml:space="preserve"> </w:t>
      </w:r>
    </w:p>
    <w:p w14:paraId="105B26F9" w14:textId="4450C529" w:rsidR="00BE7043" w:rsidRPr="001C758D" w:rsidRDefault="002A5776" w:rsidP="00BE7043">
      <w:pPr>
        <w:spacing w:before="120"/>
        <w:ind w:right="239"/>
        <w:rPr>
          <w:rFonts w:asciiTheme="minorHAnsi" w:hAnsiTheme="minorHAnsi" w:cstheme="minorHAnsi"/>
          <w:bCs/>
          <w:sz w:val="24"/>
          <w:highlight w:val="yellow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(  )</w:t>
      </w:r>
      <w:r w:rsidRPr="001C758D">
        <w:rPr>
          <w:rFonts w:asciiTheme="minorHAnsi" w:hAnsiTheme="minorHAnsi" w:cstheme="minorHAnsi"/>
          <w:bCs/>
          <w:sz w:val="24"/>
        </w:rPr>
        <w:t xml:space="preserve"> </w:t>
      </w:r>
      <w:r w:rsidR="00456D9C" w:rsidRPr="001C758D">
        <w:rPr>
          <w:rFonts w:asciiTheme="minorHAnsi" w:hAnsiTheme="minorHAnsi" w:cstheme="minorHAnsi"/>
          <w:bCs/>
          <w:sz w:val="24"/>
        </w:rPr>
        <w:t xml:space="preserve">OMISSÃO NO DEVER DE PRESTAR CONTAS </w:t>
      </w:r>
      <w:r w:rsidRPr="001C758D">
        <w:rPr>
          <w:rFonts w:asciiTheme="minorHAnsi" w:hAnsiTheme="minorHAnsi" w:cstheme="minorHAnsi"/>
          <w:bCs/>
          <w:sz w:val="24"/>
        </w:rPr>
        <w:t>(não apresentação no prazo, mesmo após notificação</w:t>
      </w:r>
      <w:r w:rsidR="00456D9C" w:rsidRPr="001C758D">
        <w:rPr>
          <w:rFonts w:asciiTheme="minorHAnsi" w:hAnsiTheme="minorHAnsi" w:cstheme="minorHAnsi"/>
          <w:bCs/>
          <w:sz w:val="24"/>
        </w:rPr>
        <w:t>)</w:t>
      </w:r>
      <w:r w:rsidR="00BE7043" w:rsidRPr="001C758D">
        <w:rPr>
          <w:rFonts w:asciiTheme="minorHAnsi" w:hAnsiTheme="minorHAnsi" w:cstheme="minorHAnsi"/>
          <w:bCs/>
          <w:sz w:val="24"/>
        </w:rPr>
        <w:t xml:space="preserve"> – Relatório Consolidado </w:t>
      </w:r>
      <w:r w:rsidR="00BE7043" w:rsidRPr="001C758D">
        <w:rPr>
          <w:rFonts w:asciiTheme="minorHAnsi" w:hAnsiTheme="minorHAnsi" w:cstheme="minorHAnsi"/>
          <w:bCs/>
          <w:sz w:val="24"/>
          <w:highlight w:val="yellow"/>
        </w:rPr>
        <w:t>nº [PREENCHER]</w:t>
      </w:r>
    </w:p>
    <w:p w14:paraId="7B546BA9" w14:textId="77777777" w:rsidR="002A5776" w:rsidRPr="001C758D" w:rsidRDefault="002A5776" w:rsidP="002A5776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23810229" w14:textId="209885CD" w:rsidR="002A5776" w:rsidRPr="001C758D" w:rsidRDefault="002A5776" w:rsidP="002A5776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</w:rPr>
        <w:t xml:space="preserve">Data da decisão/constatação: </w:t>
      </w:r>
      <w:r w:rsidR="00456D9C" w:rsidRPr="001C758D">
        <w:rPr>
          <w:rFonts w:asciiTheme="minorHAnsi" w:hAnsiTheme="minorHAnsi" w:cstheme="minorHAnsi"/>
          <w:bCs/>
          <w:sz w:val="24"/>
          <w:highlight w:val="yellow"/>
        </w:rPr>
        <w:t>[</w:t>
      </w:r>
      <w:r w:rsidRPr="001C758D">
        <w:rPr>
          <w:rFonts w:asciiTheme="minorHAnsi" w:hAnsiTheme="minorHAnsi" w:cstheme="minorHAnsi"/>
          <w:bCs/>
          <w:sz w:val="24"/>
          <w:highlight w:val="yellow"/>
        </w:rPr>
        <w:t>___/___/_______</w:t>
      </w:r>
      <w:r w:rsidR="00456D9C" w:rsidRPr="001C758D">
        <w:rPr>
          <w:rFonts w:asciiTheme="minorHAnsi" w:hAnsiTheme="minorHAnsi" w:cstheme="minorHAnsi"/>
          <w:bCs/>
          <w:sz w:val="24"/>
          <w:highlight w:val="yellow"/>
        </w:rPr>
        <w:t>]</w:t>
      </w:r>
    </w:p>
    <w:p w14:paraId="09BEF3C3" w14:textId="3C36E268" w:rsidR="002A5776" w:rsidRPr="001C758D" w:rsidRDefault="002A5776" w:rsidP="002A5776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</w:rPr>
        <w:t>Valor inicial do dano apurado (antes de atualizações): R$</w:t>
      </w:r>
      <w:r w:rsidR="00456D9C" w:rsidRPr="001C758D">
        <w:rPr>
          <w:rFonts w:asciiTheme="minorHAnsi" w:hAnsiTheme="minorHAnsi" w:cstheme="minorHAnsi"/>
          <w:bCs/>
          <w:sz w:val="24"/>
        </w:rPr>
        <w:t xml:space="preserve"> </w:t>
      </w:r>
      <w:r w:rsidR="00456D9C" w:rsidRPr="001C758D">
        <w:rPr>
          <w:rFonts w:asciiTheme="minorHAnsi" w:hAnsiTheme="minorHAnsi" w:cstheme="minorHAnsi"/>
          <w:bCs/>
          <w:sz w:val="24"/>
          <w:highlight w:val="yellow"/>
        </w:rPr>
        <w:t>[PREENCHER]</w:t>
      </w:r>
    </w:p>
    <w:p w14:paraId="2C8D5FDB" w14:textId="77777777" w:rsidR="002A5776" w:rsidRPr="001C758D" w:rsidRDefault="002A5776" w:rsidP="002A5776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6A54A63A" w14:textId="488EE17A" w:rsidR="0035239D" w:rsidRDefault="0035239D" w:rsidP="0035239D">
      <w:pPr>
        <w:pStyle w:val="PargrafodaLista"/>
        <w:numPr>
          <w:ilvl w:val="0"/>
          <w:numId w:val="2"/>
        </w:numPr>
        <w:spacing w:before="120"/>
        <w:ind w:right="239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lastRenderedPageBreak/>
        <w:t>MEDIDAS ADMINISTRATIVAS JÁ ADOTADAS PARA OBTENÇÃO DORESSARCIMENTO</w:t>
      </w:r>
    </w:p>
    <w:p w14:paraId="2FC49591" w14:textId="77777777" w:rsidR="009C7BA3" w:rsidRPr="001C758D" w:rsidRDefault="009C7BA3" w:rsidP="009C7BA3">
      <w:pPr>
        <w:pStyle w:val="PargrafodaLista"/>
        <w:spacing w:before="120"/>
        <w:ind w:left="588" w:right="239"/>
        <w:rPr>
          <w:rFonts w:asciiTheme="minorHAnsi" w:hAnsiTheme="minorHAnsi" w:cstheme="minorHAnsi"/>
          <w:b/>
          <w:sz w:val="24"/>
        </w:rPr>
      </w:pPr>
    </w:p>
    <w:tbl>
      <w:tblPr>
        <w:tblStyle w:val="Tabelacomgrade"/>
        <w:tblW w:w="0" w:type="auto"/>
        <w:tblInd w:w="228" w:type="dxa"/>
        <w:tblLook w:val="04A0" w:firstRow="1" w:lastRow="0" w:firstColumn="1" w:lastColumn="0" w:noHBand="0" w:noVBand="1"/>
      </w:tblPr>
      <w:tblGrid>
        <w:gridCol w:w="2432"/>
        <w:gridCol w:w="2432"/>
        <w:gridCol w:w="2432"/>
        <w:gridCol w:w="2432"/>
      </w:tblGrid>
      <w:tr w:rsidR="001F2358" w:rsidRPr="001C758D" w14:paraId="206AA579" w14:textId="77777777" w:rsidTr="00FD7201">
        <w:tc>
          <w:tcPr>
            <w:tcW w:w="2432" w:type="dxa"/>
            <w:vAlign w:val="center"/>
          </w:tcPr>
          <w:p w14:paraId="373CDDCE" w14:textId="3C64162E" w:rsidR="001F2358" w:rsidRPr="001C758D" w:rsidRDefault="00FD7201" w:rsidP="00FD7201">
            <w:pPr>
              <w:spacing w:before="120"/>
              <w:ind w:right="2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C758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432" w:type="dxa"/>
            <w:vAlign w:val="center"/>
          </w:tcPr>
          <w:p w14:paraId="3515F95C" w14:textId="15BA5CE7" w:rsidR="001F2358" w:rsidRPr="001C758D" w:rsidRDefault="00FD7201" w:rsidP="00FD7201">
            <w:pPr>
              <w:spacing w:before="120"/>
              <w:ind w:right="2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C758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TIPO DE MEDIDA / DOCUMENTO</w:t>
            </w:r>
          </w:p>
        </w:tc>
        <w:tc>
          <w:tcPr>
            <w:tcW w:w="2432" w:type="dxa"/>
            <w:vAlign w:val="center"/>
          </w:tcPr>
          <w:p w14:paraId="270C09E0" w14:textId="4A0C6350" w:rsidR="001F2358" w:rsidRPr="001C758D" w:rsidRDefault="00FD7201" w:rsidP="00FD7201">
            <w:pPr>
              <w:spacing w:before="120"/>
              <w:ind w:right="2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C758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Nº DO DOCUMENTO / SEI</w:t>
            </w:r>
          </w:p>
        </w:tc>
        <w:tc>
          <w:tcPr>
            <w:tcW w:w="2432" w:type="dxa"/>
            <w:vAlign w:val="center"/>
          </w:tcPr>
          <w:p w14:paraId="13E3ACD8" w14:textId="48626D3F" w:rsidR="001F2358" w:rsidRPr="001C758D" w:rsidRDefault="00FD7201" w:rsidP="00FD7201">
            <w:pPr>
              <w:spacing w:before="120"/>
              <w:ind w:right="23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C758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PRAZO CONCEDIDO (DIAS)</w:t>
            </w:r>
          </w:p>
        </w:tc>
      </w:tr>
      <w:tr w:rsidR="001F2358" w:rsidRPr="001C758D" w14:paraId="5A2926AA" w14:textId="77777777" w:rsidTr="001F2358">
        <w:tc>
          <w:tcPr>
            <w:tcW w:w="2432" w:type="dxa"/>
            <w:vAlign w:val="center"/>
          </w:tcPr>
          <w:p w14:paraId="365AE5FA" w14:textId="1857DD31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[___/___/_______]</w:t>
            </w:r>
          </w:p>
        </w:tc>
        <w:tc>
          <w:tcPr>
            <w:tcW w:w="2432" w:type="dxa"/>
            <w:vAlign w:val="center"/>
          </w:tcPr>
          <w:p w14:paraId="58358B8C" w14:textId="44C4ACA2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[Ex.: Notificação inicial para devolução do valor]</w:t>
            </w:r>
          </w:p>
        </w:tc>
        <w:tc>
          <w:tcPr>
            <w:tcW w:w="2432" w:type="dxa"/>
            <w:vAlign w:val="center"/>
          </w:tcPr>
          <w:p w14:paraId="19377100" w14:textId="46225841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Ofício/SEI nº [Preencher]</w:t>
            </w:r>
            <w:r w:rsidR="00BE7043"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 xml:space="preserve"> enviado por e-mail/AR</w:t>
            </w:r>
          </w:p>
        </w:tc>
        <w:tc>
          <w:tcPr>
            <w:tcW w:w="2432" w:type="dxa"/>
            <w:vAlign w:val="center"/>
          </w:tcPr>
          <w:p w14:paraId="7EF6B921" w14:textId="1D414530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[Ex</w:t>
            </w:r>
            <w:r w:rsidR="009C7BA3"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:</w:t>
            </w: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 xml:space="preserve"> 20]</w:t>
            </w:r>
          </w:p>
        </w:tc>
      </w:tr>
      <w:tr w:rsidR="001F2358" w:rsidRPr="001C758D" w14:paraId="044C38CF" w14:textId="77777777" w:rsidTr="001F2358">
        <w:tc>
          <w:tcPr>
            <w:tcW w:w="2432" w:type="dxa"/>
            <w:vAlign w:val="center"/>
          </w:tcPr>
          <w:p w14:paraId="77BD3560" w14:textId="7DCD53E6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[___/___/_______]</w:t>
            </w:r>
          </w:p>
        </w:tc>
        <w:tc>
          <w:tcPr>
            <w:tcW w:w="2432" w:type="dxa"/>
            <w:vAlign w:val="center"/>
          </w:tcPr>
          <w:p w14:paraId="30B59A1D" w14:textId="7B87BC3E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[Ex.: Reiteração / segunda notificação]</w:t>
            </w:r>
          </w:p>
        </w:tc>
        <w:tc>
          <w:tcPr>
            <w:tcW w:w="2432" w:type="dxa"/>
            <w:vAlign w:val="center"/>
          </w:tcPr>
          <w:p w14:paraId="41E6164A" w14:textId="79E6C864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Ofício/SEI nº [Preencher]</w:t>
            </w:r>
            <w:r w:rsidR="00BE7043"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 xml:space="preserve"> enviado por e-mail/AR</w:t>
            </w:r>
          </w:p>
        </w:tc>
        <w:tc>
          <w:tcPr>
            <w:tcW w:w="2432" w:type="dxa"/>
            <w:vAlign w:val="center"/>
          </w:tcPr>
          <w:p w14:paraId="32F1E0DC" w14:textId="566D1342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</w:t>
            </w:r>
            <w:r w:rsidR="001C758D"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PREENCHER</w:t>
            </w: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]</w:t>
            </w:r>
          </w:p>
        </w:tc>
      </w:tr>
      <w:tr w:rsidR="001F2358" w:rsidRPr="001C758D" w14:paraId="25CE35A1" w14:textId="77777777" w:rsidTr="001C758D">
        <w:trPr>
          <w:trHeight w:val="529"/>
        </w:trPr>
        <w:tc>
          <w:tcPr>
            <w:tcW w:w="2432" w:type="dxa"/>
            <w:vAlign w:val="center"/>
          </w:tcPr>
          <w:p w14:paraId="7B2C0B5A" w14:textId="49189A1C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[___/___/_______]</w:t>
            </w:r>
          </w:p>
        </w:tc>
        <w:tc>
          <w:tcPr>
            <w:tcW w:w="2432" w:type="dxa"/>
            <w:vAlign w:val="center"/>
          </w:tcPr>
          <w:p w14:paraId="63BC77B3" w14:textId="7B6BFE68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[Preencher]</w:t>
            </w:r>
          </w:p>
        </w:tc>
        <w:tc>
          <w:tcPr>
            <w:tcW w:w="2432" w:type="dxa"/>
            <w:vAlign w:val="center"/>
          </w:tcPr>
          <w:p w14:paraId="5048FF8B" w14:textId="6E0C97BE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[Preencher]</w:t>
            </w:r>
          </w:p>
        </w:tc>
        <w:tc>
          <w:tcPr>
            <w:tcW w:w="2432" w:type="dxa"/>
            <w:vAlign w:val="center"/>
          </w:tcPr>
          <w:p w14:paraId="1B805875" w14:textId="2045E5F8" w:rsidR="001F2358" w:rsidRPr="009C7BA3" w:rsidRDefault="001F2358" w:rsidP="001F2358">
            <w:pPr>
              <w:spacing w:before="120"/>
              <w:ind w:right="239"/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</w:pP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[</w:t>
            </w:r>
            <w:r w:rsidR="001C758D"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PREENCHER</w:t>
            </w:r>
            <w:r w:rsidRPr="009C7BA3">
              <w:rPr>
                <w:rFonts w:asciiTheme="minorHAnsi" w:hAnsiTheme="minorHAnsi" w:cstheme="minorHAnsi"/>
                <w:color w:val="000000"/>
                <w:sz w:val="21"/>
                <w:szCs w:val="21"/>
                <w:highlight w:val="yellow"/>
              </w:rPr>
              <w:t>]</w:t>
            </w:r>
          </w:p>
        </w:tc>
      </w:tr>
    </w:tbl>
    <w:p w14:paraId="76459BAB" w14:textId="77777777" w:rsidR="001F2358" w:rsidRPr="001C758D" w:rsidRDefault="001F2358" w:rsidP="001F2358">
      <w:pPr>
        <w:spacing w:before="120"/>
        <w:ind w:left="228" w:right="239"/>
        <w:rPr>
          <w:rFonts w:asciiTheme="minorHAnsi" w:hAnsiTheme="minorHAnsi" w:cstheme="minorHAnsi"/>
          <w:b/>
          <w:sz w:val="24"/>
        </w:rPr>
      </w:pPr>
    </w:p>
    <w:p w14:paraId="35E73228" w14:textId="37C1AAF1" w:rsidR="0035239D" w:rsidRPr="001C758D" w:rsidRDefault="0035239D" w:rsidP="0035239D">
      <w:pPr>
        <w:pStyle w:val="PargrafodaLista"/>
        <w:numPr>
          <w:ilvl w:val="0"/>
          <w:numId w:val="2"/>
        </w:numPr>
        <w:spacing w:before="120"/>
        <w:ind w:right="239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SITUAÇÃO ATUAL – AUSÊNCIA DE DEVOLUÇÃO</w:t>
      </w:r>
    </w:p>
    <w:p w14:paraId="7323AD02" w14:textId="77777777" w:rsidR="00EC1F1E" w:rsidRPr="001C758D" w:rsidRDefault="00EC1F1E" w:rsidP="00EC1F1E">
      <w:pPr>
        <w:spacing w:before="120"/>
        <w:ind w:left="228" w:right="239"/>
        <w:rPr>
          <w:rFonts w:asciiTheme="minorHAnsi" w:hAnsiTheme="minorHAnsi" w:cstheme="minorHAnsi"/>
          <w:b/>
          <w:sz w:val="24"/>
        </w:rPr>
      </w:pPr>
    </w:p>
    <w:p w14:paraId="145070CE" w14:textId="224958B9" w:rsidR="00EC1F1E" w:rsidRPr="001C758D" w:rsidRDefault="00EC1F1E" w:rsidP="007466C3">
      <w:pPr>
        <w:spacing w:before="120"/>
        <w:ind w:right="239"/>
        <w:jc w:val="both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[Ex.: Após o(s) prazo(s) concedido(s) e eventuais prorrogações, o parceiro não efetuou a devolução do valor apurado como dano ao erário, tampouco apresentou documentação que saneie integralmente a irregularidade.]</w:t>
      </w:r>
    </w:p>
    <w:p w14:paraId="36F88ADF" w14:textId="77777777" w:rsidR="00EC1F1E" w:rsidRPr="001C758D" w:rsidRDefault="00EC1F1E" w:rsidP="00EC1F1E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7B53C8D7" w14:textId="18282C2D" w:rsidR="0035239D" w:rsidRPr="001C758D" w:rsidRDefault="0035239D" w:rsidP="0035239D">
      <w:pPr>
        <w:pStyle w:val="PargrafodaLista"/>
        <w:numPr>
          <w:ilvl w:val="0"/>
          <w:numId w:val="2"/>
        </w:numPr>
        <w:spacing w:before="120"/>
        <w:ind w:right="239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CONCLUSÃO E ENCAMINHAMENTO À GICOR</w:t>
      </w:r>
    </w:p>
    <w:p w14:paraId="0AE121E5" w14:textId="77777777" w:rsidR="00EC1F1E" w:rsidRPr="001C758D" w:rsidRDefault="00EC1F1E" w:rsidP="00EC1F1E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3553B006" w14:textId="1F2874D2" w:rsidR="00EC1F1E" w:rsidRPr="001C758D" w:rsidRDefault="00EC1F1E" w:rsidP="007466C3">
      <w:pPr>
        <w:spacing w:before="120"/>
        <w:ind w:right="239"/>
        <w:jc w:val="both"/>
        <w:rPr>
          <w:rFonts w:asciiTheme="minorHAnsi" w:hAnsiTheme="minorHAnsi" w:cstheme="minorHAnsi"/>
          <w:bCs/>
          <w:sz w:val="24"/>
          <w:highlight w:val="yellow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[Ex.: Diante da reprovação da prestação de contas / omissão do dever de prestar contas e considerando que as medidas administrativas para obtenção do ressarcimento foram esgotadas sem sucesso, este relatório registra as providências adotadas e encaminha o processo à Gerência de Integridade, Correição Administrativa e Gestão de Riscos (Gicor) para que:</w:t>
      </w:r>
    </w:p>
    <w:p w14:paraId="6694AF44" w14:textId="77777777" w:rsidR="00EC1F1E" w:rsidRPr="001C758D" w:rsidRDefault="00EC1F1E" w:rsidP="00EC1F1E">
      <w:pPr>
        <w:spacing w:before="120"/>
        <w:ind w:right="239"/>
        <w:rPr>
          <w:rFonts w:asciiTheme="minorHAnsi" w:hAnsiTheme="minorHAnsi" w:cstheme="minorHAnsi"/>
          <w:bCs/>
          <w:sz w:val="24"/>
          <w:highlight w:val="yellow"/>
        </w:rPr>
      </w:pPr>
    </w:p>
    <w:p w14:paraId="7114C2C7" w14:textId="77777777" w:rsidR="00EC1F1E" w:rsidRPr="001C758D" w:rsidRDefault="00EC1F1E" w:rsidP="00EC1F1E">
      <w:pPr>
        <w:pStyle w:val="PargrafodaLista"/>
        <w:numPr>
          <w:ilvl w:val="0"/>
          <w:numId w:val="3"/>
        </w:numPr>
        <w:spacing w:before="120"/>
        <w:ind w:right="239"/>
        <w:rPr>
          <w:rFonts w:asciiTheme="minorHAnsi" w:hAnsiTheme="minorHAnsi" w:cstheme="minorHAnsi"/>
          <w:bCs/>
          <w:sz w:val="24"/>
          <w:highlight w:val="yellow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Recomende (ou não) à Administração a instauração de tomada de contas especial;</w:t>
      </w:r>
    </w:p>
    <w:p w14:paraId="0857AEA4" w14:textId="6E166B69" w:rsidR="00EC1F1E" w:rsidRPr="001C758D" w:rsidRDefault="00EC1F1E" w:rsidP="00EC1F1E">
      <w:pPr>
        <w:pStyle w:val="PargrafodaLista"/>
        <w:numPr>
          <w:ilvl w:val="0"/>
          <w:numId w:val="3"/>
        </w:numPr>
        <w:spacing w:before="120"/>
        <w:ind w:right="239"/>
        <w:rPr>
          <w:rFonts w:asciiTheme="minorHAnsi" w:hAnsiTheme="minorHAnsi" w:cstheme="minorHAnsi"/>
          <w:bCs/>
          <w:sz w:val="24"/>
          <w:highlight w:val="yellow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Monitore a instauração e acompanhe o procedimento, nos termos do art. 92 da IN 073.]</w:t>
      </w:r>
    </w:p>
    <w:p w14:paraId="744EF27C" w14:textId="77777777" w:rsidR="00EC1F1E" w:rsidRPr="001C758D" w:rsidRDefault="00EC1F1E" w:rsidP="00EC1F1E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381B4B86" w14:textId="2F4DA210" w:rsidR="0035239D" w:rsidRPr="001C758D" w:rsidRDefault="0035239D" w:rsidP="0035239D">
      <w:pPr>
        <w:pStyle w:val="PargrafodaLista"/>
        <w:numPr>
          <w:ilvl w:val="0"/>
          <w:numId w:val="2"/>
        </w:numPr>
        <w:spacing w:before="120"/>
        <w:ind w:right="239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RELAÇÃO DE ANEXOS (OBRIGATÓRIOS)</w:t>
      </w:r>
    </w:p>
    <w:p w14:paraId="29715709" w14:textId="77777777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0FB52FFE" w14:textId="77777777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[ ]</w:t>
      </w:r>
      <w:r w:rsidRPr="001C758D">
        <w:rPr>
          <w:rFonts w:asciiTheme="minorHAnsi" w:hAnsiTheme="minorHAnsi" w:cstheme="minorHAnsi"/>
          <w:bCs/>
          <w:sz w:val="24"/>
        </w:rPr>
        <w:t xml:space="preserve"> Cópia da decisão de reprovação / constatação de omissão</w:t>
      </w:r>
    </w:p>
    <w:p w14:paraId="34FECD29" w14:textId="77777777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[ ]</w:t>
      </w:r>
      <w:r w:rsidRPr="001C758D">
        <w:rPr>
          <w:rFonts w:asciiTheme="minorHAnsi" w:hAnsiTheme="minorHAnsi" w:cstheme="minorHAnsi"/>
          <w:bCs/>
          <w:sz w:val="24"/>
        </w:rPr>
        <w:t xml:space="preserve"> Cópias das notificações enviadas ao parceiro (com comprovantes de envio)</w:t>
      </w:r>
    </w:p>
    <w:p w14:paraId="2E1165FA" w14:textId="278D8E64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[ ]</w:t>
      </w:r>
      <w:r w:rsidRPr="001C758D">
        <w:rPr>
          <w:rFonts w:asciiTheme="minorHAnsi" w:hAnsiTheme="minorHAnsi" w:cstheme="minorHAnsi"/>
          <w:bCs/>
          <w:sz w:val="24"/>
        </w:rPr>
        <w:t xml:space="preserve"> Planilha de cálculo do valor devido (atualizado conforme art. 91</w:t>
      </w:r>
      <w:r w:rsidR="001F71B0" w:rsidRPr="001C758D">
        <w:rPr>
          <w:rFonts w:asciiTheme="minorHAnsi" w:hAnsiTheme="minorHAnsi" w:cstheme="minorHAnsi"/>
          <w:bCs/>
          <w:sz w:val="24"/>
        </w:rPr>
        <w:t xml:space="preserve"> da IN 073</w:t>
      </w:r>
      <w:r w:rsidRPr="001C758D">
        <w:rPr>
          <w:rFonts w:asciiTheme="minorHAnsi" w:hAnsiTheme="minorHAnsi" w:cstheme="minorHAnsi"/>
          <w:bCs/>
          <w:sz w:val="24"/>
        </w:rPr>
        <w:t>)</w:t>
      </w:r>
    </w:p>
    <w:p w14:paraId="6C81F79E" w14:textId="77777777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[ ]</w:t>
      </w:r>
      <w:r w:rsidRPr="001C758D">
        <w:rPr>
          <w:rFonts w:asciiTheme="minorHAnsi" w:hAnsiTheme="minorHAnsi" w:cstheme="minorHAnsi"/>
          <w:bCs/>
          <w:sz w:val="24"/>
        </w:rPr>
        <w:t xml:space="preserve"> Extratos da conta bancária específica da parceria</w:t>
      </w:r>
    </w:p>
    <w:p w14:paraId="51055365" w14:textId="6C982444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[ ]</w:t>
      </w:r>
      <w:r w:rsidRPr="001C758D">
        <w:rPr>
          <w:rFonts w:asciiTheme="minorHAnsi" w:hAnsiTheme="minorHAnsi" w:cstheme="minorHAnsi"/>
          <w:bCs/>
          <w:sz w:val="24"/>
        </w:rPr>
        <w:t xml:space="preserve"> </w:t>
      </w:r>
      <w:r w:rsidR="001F71B0" w:rsidRPr="001C758D">
        <w:rPr>
          <w:rFonts w:asciiTheme="minorHAnsi" w:hAnsiTheme="minorHAnsi" w:cstheme="minorHAnsi"/>
          <w:bCs/>
          <w:sz w:val="24"/>
        </w:rPr>
        <w:t>P</w:t>
      </w:r>
      <w:r w:rsidRPr="001C758D">
        <w:rPr>
          <w:rFonts w:asciiTheme="minorHAnsi" w:hAnsiTheme="minorHAnsi" w:cstheme="minorHAnsi"/>
          <w:bCs/>
          <w:sz w:val="24"/>
        </w:rPr>
        <w:t>areceres técnico</w:t>
      </w:r>
      <w:r w:rsidR="001F71B0" w:rsidRPr="001C758D">
        <w:rPr>
          <w:rFonts w:asciiTheme="minorHAnsi" w:hAnsiTheme="minorHAnsi" w:cstheme="minorHAnsi"/>
          <w:bCs/>
          <w:sz w:val="24"/>
        </w:rPr>
        <w:t xml:space="preserve"> e </w:t>
      </w:r>
      <w:r w:rsidRPr="001C758D">
        <w:rPr>
          <w:rFonts w:asciiTheme="minorHAnsi" w:hAnsiTheme="minorHAnsi" w:cstheme="minorHAnsi"/>
          <w:bCs/>
          <w:sz w:val="24"/>
        </w:rPr>
        <w:t>financeiro</w:t>
      </w:r>
    </w:p>
    <w:p w14:paraId="6A37D85E" w14:textId="545D3237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Cs/>
          <w:sz w:val="24"/>
        </w:rPr>
      </w:pPr>
      <w:r w:rsidRPr="001C758D">
        <w:rPr>
          <w:rFonts w:asciiTheme="minorHAnsi" w:hAnsiTheme="minorHAnsi" w:cstheme="minorHAnsi"/>
          <w:bCs/>
          <w:sz w:val="24"/>
          <w:highlight w:val="yellow"/>
        </w:rPr>
        <w:t>[ ]</w:t>
      </w:r>
      <w:r w:rsidRPr="001C758D">
        <w:rPr>
          <w:rFonts w:asciiTheme="minorHAnsi" w:hAnsiTheme="minorHAnsi" w:cstheme="minorHAnsi"/>
          <w:bCs/>
          <w:sz w:val="24"/>
        </w:rPr>
        <w:t xml:space="preserve"> Outros: ________________________________________</w:t>
      </w:r>
    </w:p>
    <w:p w14:paraId="51CB4320" w14:textId="77777777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58476E0B" w14:textId="77777777" w:rsidR="00DE56DC" w:rsidRPr="001C758D" w:rsidRDefault="00DE56DC" w:rsidP="00DE56DC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6709A7E4" w14:textId="6C9FE5E3" w:rsidR="00DE56DC" w:rsidRPr="001C758D" w:rsidRDefault="00DE56DC" w:rsidP="00DE56DC">
      <w:pPr>
        <w:rPr>
          <w:rFonts w:asciiTheme="minorHAnsi" w:hAnsiTheme="minorHAnsi" w:cstheme="minorHAnsi"/>
          <w:sz w:val="24"/>
          <w:szCs w:val="24"/>
        </w:rPr>
      </w:pPr>
      <w:r w:rsidRPr="001C758D">
        <w:rPr>
          <w:rFonts w:asciiTheme="minorHAnsi" w:hAnsiTheme="minorHAnsi" w:cstheme="minorHAnsi"/>
          <w:sz w:val="24"/>
          <w:szCs w:val="24"/>
          <w:highlight w:val="yellow"/>
        </w:rPr>
        <w:t>[Local, data]</w:t>
      </w:r>
    </w:p>
    <w:p w14:paraId="415F6895" w14:textId="77777777" w:rsidR="0035239D" w:rsidRPr="001C758D" w:rsidRDefault="0035239D" w:rsidP="0035239D">
      <w:pPr>
        <w:pStyle w:val="PargrafodaLista"/>
        <w:spacing w:before="120"/>
        <w:ind w:left="588" w:right="239"/>
        <w:rPr>
          <w:rFonts w:asciiTheme="minorHAnsi" w:hAnsiTheme="minorHAnsi" w:cstheme="minorHAnsi"/>
          <w:b/>
          <w:sz w:val="24"/>
        </w:rPr>
      </w:pPr>
    </w:p>
    <w:p w14:paraId="61B089F1" w14:textId="636AE2CD" w:rsidR="0035239D" w:rsidRPr="001C758D" w:rsidRDefault="0035239D" w:rsidP="0035239D">
      <w:pPr>
        <w:spacing w:before="120"/>
        <w:ind w:right="239"/>
        <w:jc w:val="center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Elaborado por:</w:t>
      </w:r>
    </w:p>
    <w:p w14:paraId="0D9CA2A5" w14:textId="77777777" w:rsidR="0035239D" w:rsidRPr="001C758D" w:rsidRDefault="0035239D" w:rsidP="0035239D">
      <w:pPr>
        <w:spacing w:before="120"/>
        <w:ind w:right="239"/>
        <w:jc w:val="center"/>
        <w:rPr>
          <w:rFonts w:asciiTheme="minorHAnsi" w:hAnsiTheme="minorHAnsi" w:cstheme="minorHAnsi"/>
          <w:b/>
          <w:sz w:val="24"/>
        </w:rPr>
      </w:pPr>
    </w:p>
    <w:p w14:paraId="58E39528" w14:textId="5AE0A455" w:rsidR="0035239D" w:rsidRPr="001C758D" w:rsidRDefault="009401AD" w:rsidP="0035239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758D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35239D" w:rsidRPr="001C758D">
        <w:rPr>
          <w:rFonts w:asciiTheme="minorHAnsi" w:hAnsiTheme="minorHAnsi" w:cstheme="minorHAnsi"/>
          <w:sz w:val="24"/>
          <w:szCs w:val="24"/>
          <w:highlight w:val="yellow"/>
        </w:rPr>
        <w:t>NOME COMPLETO DO RESPONSÁVEL PELO PREENCHIMENTO DO RELATÓRI</w:t>
      </w:r>
      <w:r w:rsidRPr="001C758D">
        <w:rPr>
          <w:rFonts w:asciiTheme="minorHAnsi" w:hAnsiTheme="minorHAnsi" w:cstheme="minorHAnsi"/>
          <w:sz w:val="24"/>
          <w:szCs w:val="24"/>
          <w:highlight w:val="yellow"/>
        </w:rPr>
        <w:t>O]</w:t>
      </w:r>
    </w:p>
    <w:p w14:paraId="2DDDFB18" w14:textId="7E56CB54" w:rsidR="0035239D" w:rsidRPr="001C758D" w:rsidRDefault="009401AD" w:rsidP="0035239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C758D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35239D" w:rsidRPr="001C758D">
        <w:rPr>
          <w:rFonts w:asciiTheme="minorHAnsi" w:hAnsiTheme="minorHAnsi" w:cstheme="minorHAnsi"/>
          <w:sz w:val="24"/>
          <w:szCs w:val="24"/>
          <w:highlight w:val="yellow"/>
        </w:rPr>
        <w:t>Cargo do responsável pelo preenchimento do relatóri</w:t>
      </w:r>
      <w:r w:rsidRPr="001C758D">
        <w:rPr>
          <w:rFonts w:asciiTheme="minorHAnsi" w:hAnsiTheme="minorHAnsi" w:cstheme="minorHAnsi"/>
          <w:sz w:val="24"/>
          <w:szCs w:val="24"/>
          <w:highlight w:val="yellow"/>
        </w:rPr>
        <w:t>o]</w:t>
      </w:r>
    </w:p>
    <w:p w14:paraId="18C196B4" w14:textId="77777777" w:rsidR="0035239D" w:rsidRPr="001C758D" w:rsidRDefault="0035239D" w:rsidP="0035239D">
      <w:pPr>
        <w:spacing w:before="120"/>
        <w:ind w:right="239"/>
        <w:rPr>
          <w:rFonts w:asciiTheme="minorHAnsi" w:hAnsiTheme="minorHAnsi" w:cstheme="minorHAnsi"/>
          <w:b/>
          <w:sz w:val="24"/>
        </w:rPr>
      </w:pPr>
    </w:p>
    <w:p w14:paraId="047A794E" w14:textId="64FCDFD1" w:rsidR="0035239D" w:rsidRPr="001C758D" w:rsidRDefault="0035239D" w:rsidP="0035239D">
      <w:pPr>
        <w:spacing w:before="120"/>
        <w:ind w:right="239"/>
        <w:jc w:val="center"/>
        <w:rPr>
          <w:rFonts w:asciiTheme="minorHAnsi" w:hAnsiTheme="minorHAnsi" w:cstheme="minorHAnsi"/>
          <w:b/>
          <w:sz w:val="24"/>
        </w:rPr>
      </w:pPr>
      <w:r w:rsidRPr="001C758D">
        <w:rPr>
          <w:rFonts w:asciiTheme="minorHAnsi" w:hAnsiTheme="minorHAnsi" w:cstheme="minorHAnsi"/>
          <w:b/>
          <w:sz w:val="24"/>
        </w:rPr>
        <w:t>Aprovado pelo Gerente da área técnica (Gecop ou equivalente):</w:t>
      </w:r>
    </w:p>
    <w:p w14:paraId="22215538" w14:textId="77777777" w:rsidR="0035239D" w:rsidRPr="001C758D" w:rsidRDefault="0035239D" w:rsidP="0035239D">
      <w:pPr>
        <w:spacing w:before="120"/>
        <w:ind w:right="239"/>
        <w:jc w:val="center"/>
        <w:rPr>
          <w:rFonts w:asciiTheme="minorHAnsi" w:hAnsiTheme="minorHAnsi" w:cstheme="minorHAnsi"/>
          <w:bCs/>
          <w:sz w:val="24"/>
        </w:rPr>
      </w:pPr>
    </w:p>
    <w:p w14:paraId="11666170" w14:textId="6CD7AACD" w:rsidR="00E06C53" w:rsidRPr="001C758D" w:rsidRDefault="009401AD" w:rsidP="00E06C53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C758D">
        <w:rPr>
          <w:rFonts w:asciiTheme="minorHAnsi" w:hAnsiTheme="minorHAnsi" w:cstheme="minorHAnsi"/>
          <w:bCs/>
          <w:sz w:val="24"/>
          <w:szCs w:val="24"/>
          <w:highlight w:val="yellow"/>
        </w:rPr>
        <w:t>[N</w:t>
      </w:r>
      <w:r w:rsidR="00E06C53" w:rsidRPr="001C758D">
        <w:rPr>
          <w:rFonts w:asciiTheme="minorHAnsi" w:hAnsiTheme="minorHAnsi" w:cstheme="minorHAnsi"/>
          <w:bCs/>
          <w:sz w:val="24"/>
          <w:szCs w:val="24"/>
          <w:highlight w:val="yellow"/>
        </w:rPr>
        <w:t>OME COMPLET</w:t>
      </w:r>
      <w:r w:rsidRPr="001C758D">
        <w:rPr>
          <w:rFonts w:asciiTheme="minorHAnsi" w:hAnsiTheme="minorHAnsi" w:cstheme="minorHAnsi"/>
          <w:bCs/>
          <w:sz w:val="24"/>
          <w:szCs w:val="24"/>
          <w:highlight w:val="yellow"/>
        </w:rPr>
        <w:t>O]</w:t>
      </w:r>
    </w:p>
    <w:p w14:paraId="1FB4D257" w14:textId="21F07925" w:rsidR="00E06C53" w:rsidRPr="001C758D" w:rsidRDefault="009401AD" w:rsidP="00E06C53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C758D">
        <w:rPr>
          <w:rFonts w:asciiTheme="minorHAnsi" w:hAnsiTheme="minorHAnsi" w:cstheme="minorHAnsi"/>
          <w:bCs/>
          <w:sz w:val="24"/>
          <w:szCs w:val="24"/>
          <w:highlight w:val="yellow"/>
        </w:rPr>
        <w:t>[C</w:t>
      </w:r>
      <w:r w:rsidR="00E06C53" w:rsidRPr="001C758D">
        <w:rPr>
          <w:rFonts w:asciiTheme="minorHAnsi" w:hAnsiTheme="minorHAnsi" w:cstheme="minorHAnsi"/>
          <w:bCs/>
          <w:sz w:val="24"/>
          <w:szCs w:val="24"/>
          <w:highlight w:val="yellow"/>
        </w:rPr>
        <w:t>argo / áre</w:t>
      </w:r>
      <w:r w:rsidRPr="001C758D">
        <w:rPr>
          <w:rFonts w:asciiTheme="minorHAnsi" w:hAnsiTheme="minorHAnsi" w:cstheme="minorHAnsi"/>
          <w:bCs/>
          <w:sz w:val="24"/>
          <w:szCs w:val="24"/>
          <w:highlight w:val="yellow"/>
        </w:rPr>
        <w:t>a]</w:t>
      </w:r>
    </w:p>
    <w:p w14:paraId="688806CD" w14:textId="77777777" w:rsidR="0035239D" w:rsidRPr="001C758D" w:rsidRDefault="0035239D" w:rsidP="0035239D">
      <w:pPr>
        <w:spacing w:before="120"/>
        <w:ind w:right="239"/>
        <w:jc w:val="center"/>
        <w:rPr>
          <w:rFonts w:asciiTheme="minorHAnsi" w:hAnsiTheme="minorHAnsi" w:cstheme="minorHAnsi"/>
          <w:b/>
          <w:sz w:val="24"/>
        </w:rPr>
      </w:pPr>
    </w:p>
    <w:p w14:paraId="6D4BF248" w14:textId="77777777" w:rsidR="0035239D" w:rsidRPr="001C758D" w:rsidRDefault="0035239D" w:rsidP="0035239D">
      <w:pPr>
        <w:spacing w:before="120"/>
        <w:ind w:right="239"/>
        <w:jc w:val="center"/>
        <w:rPr>
          <w:rFonts w:asciiTheme="minorHAnsi" w:hAnsiTheme="minorHAnsi" w:cstheme="minorHAnsi"/>
          <w:b/>
          <w:sz w:val="24"/>
        </w:rPr>
      </w:pPr>
    </w:p>
    <w:sectPr w:rsidR="0035239D" w:rsidRPr="001C758D" w:rsidSect="00AD2E08">
      <w:pgSz w:w="11900" w:h="16840"/>
      <w:pgMar w:top="1134" w:right="1077" w:bottom="1440" w:left="1077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5529" w14:textId="77777777" w:rsidR="00B84058" w:rsidRDefault="00B84058">
      <w:r>
        <w:separator/>
      </w:r>
    </w:p>
  </w:endnote>
  <w:endnote w:type="continuationSeparator" w:id="0">
    <w:p w14:paraId="17F6FDC1" w14:textId="77777777" w:rsidR="00B84058" w:rsidRDefault="00B8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AC6E" w14:textId="77777777" w:rsidR="00B84058" w:rsidRDefault="00B84058">
      <w:r>
        <w:separator/>
      </w:r>
    </w:p>
  </w:footnote>
  <w:footnote w:type="continuationSeparator" w:id="0">
    <w:p w14:paraId="4D06E604" w14:textId="77777777" w:rsidR="00B84058" w:rsidRDefault="00B8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263C"/>
    <w:multiLevelType w:val="hybridMultilevel"/>
    <w:tmpl w:val="8D8491E4"/>
    <w:lvl w:ilvl="0" w:tplc="720CA32A">
      <w:start w:val="1"/>
      <w:numFmt w:val="decimal"/>
      <w:lvlText w:val="%1."/>
      <w:lvlJc w:val="left"/>
      <w:pPr>
        <w:ind w:left="244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A6D974">
      <w:numFmt w:val="bullet"/>
      <w:lvlText w:val="•"/>
      <w:lvlJc w:val="left"/>
      <w:pPr>
        <w:ind w:left="1292" w:hanging="262"/>
      </w:pPr>
      <w:rPr>
        <w:rFonts w:hint="default"/>
        <w:lang w:val="pt-PT" w:eastAsia="en-US" w:bidi="ar-SA"/>
      </w:rPr>
    </w:lvl>
    <w:lvl w:ilvl="2" w:tplc="C6368878">
      <w:numFmt w:val="bullet"/>
      <w:lvlText w:val="•"/>
      <w:lvlJc w:val="left"/>
      <w:pPr>
        <w:ind w:left="2345" w:hanging="262"/>
      </w:pPr>
      <w:rPr>
        <w:rFonts w:hint="default"/>
        <w:lang w:val="pt-PT" w:eastAsia="en-US" w:bidi="ar-SA"/>
      </w:rPr>
    </w:lvl>
    <w:lvl w:ilvl="3" w:tplc="D3609738">
      <w:numFmt w:val="bullet"/>
      <w:lvlText w:val="•"/>
      <w:lvlJc w:val="left"/>
      <w:pPr>
        <w:ind w:left="3398" w:hanging="262"/>
      </w:pPr>
      <w:rPr>
        <w:rFonts w:hint="default"/>
        <w:lang w:val="pt-PT" w:eastAsia="en-US" w:bidi="ar-SA"/>
      </w:rPr>
    </w:lvl>
    <w:lvl w:ilvl="4" w:tplc="D57A2D20">
      <w:numFmt w:val="bullet"/>
      <w:lvlText w:val="•"/>
      <w:lvlJc w:val="left"/>
      <w:pPr>
        <w:ind w:left="4451" w:hanging="262"/>
      </w:pPr>
      <w:rPr>
        <w:rFonts w:hint="default"/>
        <w:lang w:val="pt-PT" w:eastAsia="en-US" w:bidi="ar-SA"/>
      </w:rPr>
    </w:lvl>
    <w:lvl w:ilvl="5" w:tplc="7228DECA">
      <w:numFmt w:val="bullet"/>
      <w:lvlText w:val="•"/>
      <w:lvlJc w:val="left"/>
      <w:pPr>
        <w:ind w:left="5504" w:hanging="262"/>
      </w:pPr>
      <w:rPr>
        <w:rFonts w:hint="default"/>
        <w:lang w:val="pt-PT" w:eastAsia="en-US" w:bidi="ar-SA"/>
      </w:rPr>
    </w:lvl>
    <w:lvl w:ilvl="6" w:tplc="70DAEDA6">
      <w:numFmt w:val="bullet"/>
      <w:lvlText w:val="•"/>
      <w:lvlJc w:val="left"/>
      <w:pPr>
        <w:ind w:left="6556" w:hanging="262"/>
      </w:pPr>
      <w:rPr>
        <w:rFonts w:hint="default"/>
        <w:lang w:val="pt-PT" w:eastAsia="en-US" w:bidi="ar-SA"/>
      </w:rPr>
    </w:lvl>
    <w:lvl w:ilvl="7" w:tplc="7DF4715A">
      <w:numFmt w:val="bullet"/>
      <w:lvlText w:val="•"/>
      <w:lvlJc w:val="left"/>
      <w:pPr>
        <w:ind w:left="7609" w:hanging="262"/>
      </w:pPr>
      <w:rPr>
        <w:rFonts w:hint="default"/>
        <w:lang w:val="pt-PT" w:eastAsia="en-US" w:bidi="ar-SA"/>
      </w:rPr>
    </w:lvl>
    <w:lvl w:ilvl="8" w:tplc="EE409C46">
      <w:numFmt w:val="bullet"/>
      <w:lvlText w:val="•"/>
      <w:lvlJc w:val="left"/>
      <w:pPr>
        <w:ind w:left="8662" w:hanging="262"/>
      </w:pPr>
      <w:rPr>
        <w:rFonts w:hint="default"/>
        <w:lang w:val="pt-PT" w:eastAsia="en-US" w:bidi="ar-SA"/>
      </w:rPr>
    </w:lvl>
  </w:abstractNum>
  <w:abstractNum w:abstractNumId="1" w15:restartNumberingAfterBreak="0">
    <w:nsid w:val="3CAD7F3B"/>
    <w:multiLevelType w:val="hybridMultilevel"/>
    <w:tmpl w:val="AE383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20F6A"/>
    <w:multiLevelType w:val="hybridMultilevel"/>
    <w:tmpl w:val="829C10B2"/>
    <w:lvl w:ilvl="0" w:tplc="1FA437AE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8" w:hanging="360"/>
      </w:pPr>
    </w:lvl>
    <w:lvl w:ilvl="2" w:tplc="0416001B" w:tentative="1">
      <w:start w:val="1"/>
      <w:numFmt w:val="lowerRoman"/>
      <w:lvlText w:val="%3."/>
      <w:lvlJc w:val="right"/>
      <w:pPr>
        <w:ind w:left="2028" w:hanging="180"/>
      </w:pPr>
    </w:lvl>
    <w:lvl w:ilvl="3" w:tplc="0416000F" w:tentative="1">
      <w:start w:val="1"/>
      <w:numFmt w:val="decimal"/>
      <w:lvlText w:val="%4."/>
      <w:lvlJc w:val="left"/>
      <w:pPr>
        <w:ind w:left="2748" w:hanging="360"/>
      </w:pPr>
    </w:lvl>
    <w:lvl w:ilvl="4" w:tplc="04160019" w:tentative="1">
      <w:start w:val="1"/>
      <w:numFmt w:val="lowerLetter"/>
      <w:lvlText w:val="%5."/>
      <w:lvlJc w:val="left"/>
      <w:pPr>
        <w:ind w:left="3468" w:hanging="360"/>
      </w:pPr>
    </w:lvl>
    <w:lvl w:ilvl="5" w:tplc="0416001B" w:tentative="1">
      <w:start w:val="1"/>
      <w:numFmt w:val="lowerRoman"/>
      <w:lvlText w:val="%6."/>
      <w:lvlJc w:val="right"/>
      <w:pPr>
        <w:ind w:left="4188" w:hanging="180"/>
      </w:pPr>
    </w:lvl>
    <w:lvl w:ilvl="6" w:tplc="0416000F" w:tentative="1">
      <w:start w:val="1"/>
      <w:numFmt w:val="decimal"/>
      <w:lvlText w:val="%7."/>
      <w:lvlJc w:val="left"/>
      <w:pPr>
        <w:ind w:left="4908" w:hanging="360"/>
      </w:pPr>
    </w:lvl>
    <w:lvl w:ilvl="7" w:tplc="04160019" w:tentative="1">
      <w:start w:val="1"/>
      <w:numFmt w:val="lowerLetter"/>
      <w:lvlText w:val="%8."/>
      <w:lvlJc w:val="left"/>
      <w:pPr>
        <w:ind w:left="5628" w:hanging="360"/>
      </w:pPr>
    </w:lvl>
    <w:lvl w:ilvl="8" w:tplc="0416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1514302643">
    <w:abstractNumId w:val="0"/>
  </w:num>
  <w:num w:numId="2" w16cid:durableId="162360083">
    <w:abstractNumId w:val="2"/>
  </w:num>
  <w:num w:numId="3" w16cid:durableId="19099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05C"/>
    <w:rsid w:val="00192F7D"/>
    <w:rsid w:val="001C758D"/>
    <w:rsid w:val="001F2358"/>
    <w:rsid w:val="001F71B0"/>
    <w:rsid w:val="002A5776"/>
    <w:rsid w:val="002D0BA3"/>
    <w:rsid w:val="0035239D"/>
    <w:rsid w:val="00456D9C"/>
    <w:rsid w:val="00496DAB"/>
    <w:rsid w:val="00655B76"/>
    <w:rsid w:val="00660D2A"/>
    <w:rsid w:val="00677DF6"/>
    <w:rsid w:val="00682496"/>
    <w:rsid w:val="007466C3"/>
    <w:rsid w:val="007C7BC3"/>
    <w:rsid w:val="007F78F9"/>
    <w:rsid w:val="00873B08"/>
    <w:rsid w:val="008C492A"/>
    <w:rsid w:val="009401AD"/>
    <w:rsid w:val="009C7BA3"/>
    <w:rsid w:val="00AD2E08"/>
    <w:rsid w:val="00AD705C"/>
    <w:rsid w:val="00AF3B66"/>
    <w:rsid w:val="00B34644"/>
    <w:rsid w:val="00B84058"/>
    <w:rsid w:val="00BC0538"/>
    <w:rsid w:val="00BC1A5B"/>
    <w:rsid w:val="00BE7043"/>
    <w:rsid w:val="00C02001"/>
    <w:rsid w:val="00C827C3"/>
    <w:rsid w:val="00CF72F0"/>
    <w:rsid w:val="00D51204"/>
    <w:rsid w:val="00DC2D65"/>
    <w:rsid w:val="00DE56DC"/>
    <w:rsid w:val="00E06C53"/>
    <w:rsid w:val="00E4620C"/>
    <w:rsid w:val="00E66E16"/>
    <w:rsid w:val="00EC1F1E"/>
    <w:rsid w:val="00F06765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C6681"/>
  <w15:docId w15:val="{7BE820DC-8E77-4316-9E7F-9C468002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8" w:right="23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258"/>
      <w:ind w:left="228" w:right="249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244" w:right="237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Cabealho">
    <w:name w:val="header"/>
    <w:basedOn w:val="Normal"/>
    <w:link w:val="CabealhoChar"/>
    <w:uiPriority w:val="99"/>
    <w:unhideWhenUsed/>
    <w:rsid w:val="007F7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8F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7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8F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BC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F72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F72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F72F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72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72F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BE7043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5030.01.0002148/2025-80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5030.01.0002148/2025-80</dc:title>
  <cp:lastModifiedBy>Gabriel Augusto Penido Amador</cp:lastModifiedBy>
  <cp:revision>20</cp:revision>
  <dcterms:created xsi:type="dcterms:W3CDTF">2026-05-15T15:32:00Z</dcterms:created>
  <dcterms:modified xsi:type="dcterms:W3CDTF">2026-06-23T20:19:00Z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2026-05-15T00:00:00Z</vt:filetime>
  </property>
</Properties>
</file>