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58A0" w14:textId="1494B70B" w:rsidR="00564663" w:rsidRPr="00CF344C" w:rsidRDefault="00564663">
      <w:pPr>
        <w:pStyle w:val="Corpodetexto"/>
        <w:spacing w:before="222"/>
        <w:rPr>
          <w:rFonts w:asciiTheme="minorHAnsi" w:hAnsiTheme="minorHAnsi" w:cstheme="minorHAnsi"/>
        </w:rPr>
      </w:pPr>
      <w:r w:rsidRPr="00CF344C">
        <w:rPr>
          <w:rFonts w:asciiTheme="minorHAnsi" w:hAnsiTheme="minorHAnsi" w:cstheme="minorHAnsi"/>
          <w:b/>
          <w:bCs/>
        </w:rPr>
        <w:t>Instruções de preenchimento:</w:t>
      </w:r>
      <w:r w:rsidRPr="00CF344C">
        <w:rPr>
          <w:rFonts w:asciiTheme="minorHAnsi" w:hAnsiTheme="minorHAnsi" w:cstheme="minorHAnsi"/>
        </w:rPr>
        <w:t xml:space="preserve"> campos em </w:t>
      </w:r>
      <w:r w:rsidRPr="00CF344C">
        <w:rPr>
          <w:rFonts w:asciiTheme="minorHAnsi" w:hAnsiTheme="minorHAnsi" w:cstheme="minorHAnsi"/>
          <w:b/>
          <w:bCs/>
          <w:highlight w:val="yellow"/>
        </w:rPr>
        <w:t>amarelo</w:t>
      </w:r>
      <w:r w:rsidRPr="00CF344C">
        <w:rPr>
          <w:rFonts w:asciiTheme="minorHAnsi" w:hAnsiTheme="minorHAnsi" w:cstheme="minorHAnsi"/>
        </w:rPr>
        <w:t xml:space="preserve"> = preencher | campos em </w:t>
      </w:r>
      <w:r w:rsidRPr="00CF344C">
        <w:rPr>
          <w:rFonts w:asciiTheme="minorHAnsi" w:hAnsiTheme="minorHAnsi" w:cstheme="minorHAnsi"/>
          <w:b/>
          <w:bCs/>
          <w:highlight w:val="cyan"/>
        </w:rPr>
        <w:t>ciano</w:t>
      </w:r>
      <w:r w:rsidRPr="00CF344C">
        <w:rPr>
          <w:rFonts w:asciiTheme="minorHAnsi" w:hAnsiTheme="minorHAnsi" w:cstheme="minorHAnsi"/>
        </w:rPr>
        <w:t xml:space="preserve"> = adequar conforme </w:t>
      </w:r>
      <w:r w:rsidR="00C34FC8" w:rsidRPr="00CF344C">
        <w:rPr>
          <w:rFonts w:asciiTheme="minorHAnsi" w:hAnsiTheme="minorHAnsi" w:cstheme="minorHAnsi"/>
        </w:rPr>
        <w:t>concedente</w:t>
      </w:r>
      <w:r w:rsidRPr="00CF344C">
        <w:rPr>
          <w:rFonts w:asciiTheme="minorHAnsi" w:hAnsiTheme="minorHAnsi" w:cstheme="minorHAnsi"/>
        </w:rPr>
        <w:t xml:space="preserve"> (</w:t>
      </w:r>
      <w:r w:rsidRPr="00CF344C">
        <w:rPr>
          <w:rFonts w:asciiTheme="minorHAnsi" w:hAnsiTheme="minorHAnsi" w:cstheme="minorHAnsi"/>
          <w:b/>
          <w:bCs/>
        </w:rPr>
        <w:t>CODEMGE</w:t>
      </w:r>
      <w:r w:rsidRPr="00CF344C">
        <w:rPr>
          <w:rFonts w:asciiTheme="minorHAnsi" w:hAnsiTheme="minorHAnsi" w:cstheme="minorHAnsi"/>
        </w:rPr>
        <w:t xml:space="preserve"> ou </w:t>
      </w:r>
      <w:r w:rsidRPr="00CF344C">
        <w:rPr>
          <w:rFonts w:asciiTheme="minorHAnsi" w:hAnsiTheme="minorHAnsi" w:cstheme="minorHAnsi"/>
          <w:b/>
          <w:bCs/>
        </w:rPr>
        <w:t>CODEMIG</w:t>
      </w:r>
      <w:r w:rsidRPr="00CF344C">
        <w:rPr>
          <w:rFonts w:asciiTheme="minorHAnsi" w:hAnsiTheme="minorHAnsi" w:cstheme="minorHAnsi"/>
        </w:rPr>
        <w:t>)</w:t>
      </w:r>
    </w:p>
    <w:p w14:paraId="3EA544BC" w14:textId="77777777" w:rsidR="00564663" w:rsidRPr="00CF344C" w:rsidRDefault="00564663" w:rsidP="00564663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779"/>
        <w:gridCol w:w="709"/>
        <w:gridCol w:w="4961"/>
        <w:gridCol w:w="851"/>
        <w:gridCol w:w="850"/>
        <w:gridCol w:w="851"/>
        <w:gridCol w:w="1945"/>
      </w:tblGrid>
      <w:tr w:rsidR="00CE5C60" w:rsidRPr="00CF344C" w14:paraId="15A528CF" w14:textId="77777777" w:rsidTr="00CE5C60">
        <w:tc>
          <w:tcPr>
            <w:tcW w:w="10946" w:type="dxa"/>
            <w:gridSpan w:val="7"/>
            <w:vAlign w:val="center"/>
          </w:tcPr>
          <w:p w14:paraId="50D9939F" w14:textId="1DE54F1D" w:rsidR="00CE5C60" w:rsidRPr="00CF344C" w:rsidRDefault="003F1D6E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F344C">
              <w:rPr>
                <w:rFonts w:asciiTheme="minorHAnsi" w:hAnsiTheme="minorHAnsi" w:cstheme="minorHAnsi"/>
                <w:b/>
                <w:sz w:val="24"/>
              </w:rPr>
              <w:t>CHECKLIST SOLICITAÇÃO DE TERMO ADITIVO PARA ENTIDADES</w:t>
            </w:r>
            <w:r w:rsidRPr="00CF344C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CF344C">
              <w:rPr>
                <w:rFonts w:asciiTheme="minorHAnsi" w:hAnsiTheme="minorHAnsi" w:cstheme="minorHAnsi"/>
                <w:b/>
                <w:sz w:val="24"/>
              </w:rPr>
              <w:t>PÚBLICAS</w:t>
            </w:r>
            <w:r w:rsidR="001E41E0" w:rsidRPr="00CF344C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CF344C"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9C3316" w:rsidRPr="00CF344C">
              <w:rPr>
                <w:rFonts w:asciiTheme="minorHAnsi" w:hAnsiTheme="minorHAnsi" w:cstheme="minorHAnsi"/>
                <w:b/>
                <w:sz w:val="24"/>
              </w:rPr>
              <w:t>ALTERAÇÃO DA VIGÊNCIA</w:t>
            </w:r>
            <w:r w:rsidRPr="00CF344C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  <w:p w14:paraId="0287250E" w14:textId="46010C49" w:rsidR="00807385" w:rsidRPr="00CF344C" w:rsidRDefault="00807385" w:rsidP="00807385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344C">
              <w:rPr>
                <w:rFonts w:asciiTheme="minorHAnsi" w:hAnsiTheme="minorHAnsi" w:cstheme="minorHAnsi"/>
                <w:sz w:val="18"/>
                <w:szCs w:val="18"/>
              </w:rPr>
              <w:t>Esta checklist tem como objetivo orientar e verificar o cumprimento dos procedimentos e requisitos necessários à formalização das alterações da parceria por meio de termo aditivo, em atendimento ao disposto nos arts. 58 a 64 da Instrução Normativa nº 073 – Celebração e Gestão de Parcerias da Codemge/Codemig.</w:t>
            </w:r>
          </w:p>
        </w:tc>
      </w:tr>
      <w:tr w:rsidR="00CE5C60" w:rsidRPr="00CF344C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33CD5F87" w:rsidR="00CE5C60" w:rsidRPr="00CF344C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6E7BE5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CF344C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CF344C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CF344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46614B" w:rsidRPr="00CF344C" w14:paraId="65CFFCA5" w14:textId="77777777" w:rsidTr="001B4B0E">
        <w:tc>
          <w:tcPr>
            <w:tcW w:w="10946" w:type="dxa"/>
            <w:gridSpan w:val="7"/>
            <w:vAlign w:val="center"/>
          </w:tcPr>
          <w:p w14:paraId="153322F0" w14:textId="0B463088" w:rsidR="0046614B" w:rsidRPr="00CF344C" w:rsidRDefault="0046614B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Nº DO CONVÊNIO: </w:t>
            </w:r>
            <w:r w:rsidRPr="00CF344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CF344C" w14:paraId="53BC0850" w14:textId="77777777" w:rsidTr="00616220">
        <w:tc>
          <w:tcPr>
            <w:tcW w:w="1488" w:type="dxa"/>
            <w:gridSpan w:val="2"/>
            <w:vAlign w:val="center"/>
          </w:tcPr>
          <w:p w14:paraId="3F44B63A" w14:textId="574C8FF4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4961" w:type="dxa"/>
            <w:vAlign w:val="center"/>
          </w:tcPr>
          <w:p w14:paraId="4A0F9F9E" w14:textId="79D399D1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8C323B" w:rsidRPr="00CF344C" w14:paraId="21D6B448" w14:textId="77777777" w:rsidTr="00616220">
        <w:trPr>
          <w:trHeight w:val="700"/>
        </w:trPr>
        <w:tc>
          <w:tcPr>
            <w:tcW w:w="1488" w:type="dxa"/>
            <w:gridSpan w:val="2"/>
            <w:vAlign w:val="center"/>
          </w:tcPr>
          <w:p w14:paraId="2C412D0E" w14:textId="6D598B90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5B6A4807" w14:textId="7EAEF8EE" w:rsidR="008C323B" w:rsidRPr="00CF344C" w:rsidRDefault="00D72371" w:rsidP="00D72371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/>
                <w:sz w:val="20"/>
                <w:szCs w:val="20"/>
              </w:rPr>
              <w:t>Ofício com justificativa</w:t>
            </w:r>
            <w:r w:rsidRPr="00CF34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F344C">
              <w:rPr>
                <w:rFonts w:asciiTheme="minorHAnsi" w:hAnsiTheme="minorHAnsi" w:cstheme="minorHAnsi"/>
                <w:b/>
                <w:sz w:val="20"/>
                <w:szCs w:val="20"/>
              </w:rPr>
              <w:t>fundamentada</w:t>
            </w:r>
            <w:r w:rsidRPr="00CF34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para a alteração proposta, assinado pelo representante legal</w:t>
            </w:r>
            <w:r w:rsidR="00616220" w:rsidRPr="00CF344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CF344C" w14:paraId="5BBE9651" w14:textId="77777777" w:rsidTr="00616220">
        <w:trPr>
          <w:trHeight w:val="415"/>
        </w:trPr>
        <w:tc>
          <w:tcPr>
            <w:tcW w:w="1488" w:type="dxa"/>
            <w:gridSpan w:val="2"/>
            <w:vAlign w:val="center"/>
          </w:tcPr>
          <w:p w14:paraId="53676AD8" w14:textId="1F4BF9AB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417ACEFD" w14:textId="612CC9A4" w:rsidR="00D72371" w:rsidRPr="00CF344C" w:rsidRDefault="00D72371" w:rsidP="00D72371">
            <w:pPr>
              <w:pStyle w:val="TableParagraph"/>
              <w:tabs>
                <w:tab w:val="left" w:pos="272"/>
              </w:tabs>
              <w:spacing w:before="92" w:line="276" w:lineRule="auto"/>
              <w:ind w:right="6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Cs/>
                <w:sz w:val="20"/>
                <w:szCs w:val="20"/>
              </w:rPr>
              <w:t>Documentos que atestam as alegações apresentadas na justificativa para solicitação de alteração</w:t>
            </w:r>
            <w:r w:rsidR="00616220" w:rsidRPr="00CF344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CF344C" w14:paraId="2762EFD7" w14:textId="77777777" w:rsidTr="00616220">
        <w:tc>
          <w:tcPr>
            <w:tcW w:w="1488" w:type="dxa"/>
            <w:gridSpan w:val="2"/>
            <w:vAlign w:val="center"/>
          </w:tcPr>
          <w:p w14:paraId="53EC0567" w14:textId="1C762E2F" w:rsidR="008C323B" w:rsidRPr="00CF344C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3CBD0EA2" w14:textId="3AB61C9F" w:rsidR="00D72371" w:rsidRPr="00CF344C" w:rsidRDefault="00D72371" w:rsidP="00D72371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Nova Proposta de Plano de Trabalho</w:t>
            </w: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0982C18" w14:textId="0E4089B9" w:rsidR="008C323B" w:rsidRPr="00CF344C" w:rsidRDefault="00D72371" w:rsidP="004B77CD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assinada eletronicamente pelo representante legal</w:t>
            </w:r>
            <w:r w:rsidR="00616220" w:rsidRPr="00CF34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048DF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CF344C" w14:paraId="428DEE51" w14:textId="77777777" w:rsidTr="00616220">
        <w:trPr>
          <w:trHeight w:val="1025"/>
        </w:trPr>
        <w:tc>
          <w:tcPr>
            <w:tcW w:w="1488" w:type="dxa"/>
            <w:gridSpan w:val="2"/>
            <w:vAlign w:val="center"/>
          </w:tcPr>
          <w:p w14:paraId="72177684" w14:textId="4CC03A2F" w:rsidR="008C323B" w:rsidRPr="00CF344C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092A9BD2" w14:textId="5CF03C52" w:rsidR="008C323B" w:rsidRPr="00CF344C" w:rsidRDefault="008C323B" w:rsidP="00726C0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Certificado de Registro Cadastral (CRC) </w:t>
            </w:r>
            <w:r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CAGEC</w:t>
            </w: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(http://www.portalcagec.mg.gov.br), com status regular.</w:t>
            </w:r>
            <w:r w:rsidR="00782EC3"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82EC3" w:rsidRPr="00CF344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Dispensável para entidades pertencnetes à administração pública direta do Estado de Minas Gerais</w:t>
            </w:r>
            <w:r w:rsidR="00782EC3" w:rsidRPr="00CF344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16220" w:rsidRPr="00CF34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2DE" w:rsidRPr="00CF344C" w14:paraId="19147690" w14:textId="77777777" w:rsidTr="00616220">
        <w:trPr>
          <w:trHeight w:val="701"/>
        </w:trPr>
        <w:tc>
          <w:tcPr>
            <w:tcW w:w="1488" w:type="dxa"/>
            <w:gridSpan w:val="2"/>
            <w:vAlign w:val="center"/>
          </w:tcPr>
          <w:p w14:paraId="26425CE7" w14:textId="59D0375E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5AF2D093" w14:textId="0A642DF5" w:rsidR="008F22DE" w:rsidRPr="00CF344C" w:rsidRDefault="008F22DE" w:rsidP="008F22DE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CF34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 </w:t>
            </w:r>
            <w:r w:rsidRPr="00CF34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conta corrente</w:t>
            </w:r>
            <w:r w:rsidRPr="00CF34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30387C42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03B630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710A7B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2ABEFA0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2DE" w:rsidRPr="00CF344C" w14:paraId="223677B0" w14:textId="77777777" w:rsidTr="00616220">
        <w:trPr>
          <w:trHeight w:val="709"/>
        </w:trPr>
        <w:tc>
          <w:tcPr>
            <w:tcW w:w="1488" w:type="dxa"/>
            <w:gridSpan w:val="2"/>
            <w:vAlign w:val="center"/>
          </w:tcPr>
          <w:p w14:paraId="5ACAB9E2" w14:textId="3B016CC5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14:paraId="2E49EC1E" w14:textId="014AA765" w:rsidR="008F22DE" w:rsidRPr="00CF344C" w:rsidRDefault="008F22DE" w:rsidP="008F22DE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CF34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 conta de </w:t>
            </w:r>
            <w:r w:rsidRPr="00CF34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aplicação/poupança</w:t>
            </w:r>
            <w:r w:rsidRPr="00CF34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64F40CA5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8F22DE" w:rsidRPr="00CF344C" w:rsidRDefault="008F22DE" w:rsidP="008F22DE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CF344C" w14:paraId="2458CBD2" w14:textId="77777777" w:rsidTr="00616220">
        <w:trPr>
          <w:trHeight w:val="1119"/>
        </w:trPr>
        <w:tc>
          <w:tcPr>
            <w:tcW w:w="1488" w:type="dxa"/>
            <w:gridSpan w:val="2"/>
            <w:vAlign w:val="center"/>
          </w:tcPr>
          <w:p w14:paraId="23221301" w14:textId="389734E7" w:rsidR="008C323B" w:rsidRPr="00CF344C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14:paraId="6D3FC123" w14:textId="054664AC" w:rsidR="008C323B" w:rsidRPr="00CF344C" w:rsidRDefault="00D72371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autenticidade</w:t>
            </w: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de TODOS os documentos apresentados, assinada pelo representante legal.</w:t>
            </w:r>
          </w:p>
        </w:tc>
        <w:tc>
          <w:tcPr>
            <w:tcW w:w="851" w:type="dxa"/>
            <w:vAlign w:val="center"/>
          </w:tcPr>
          <w:p w14:paraId="41E14943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C45864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FF85A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D6770A2" w14:textId="77777777" w:rsidR="008C323B" w:rsidRPr="00CF344C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49DF" w:rsidRPr="00CF344C" w14:paraId="48725A9C" w14:textId="77777777" w:rsidTr="00616220">
        <w:trPr>
          <w:trHeight w:val="696"/>
        </w:trPr>
        <w:tc>
          <w:tcPr>
            <w:tcW w:w="1488" w:type="dxa"/>
            <w:gridSpan w:val="2"/>
            <w:vAlign w:val="center"/>
          </w:tcPr>
          <w:p w14:paraId="7FABB87D" w14:textId="61734710" w:rsidR="008C49DF" w:rsidRPr="00CF344C" w:rsidRDefault="009C3316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14:paraId="79D196AE" w14:textId="3BAEB33D" w:rsidR="008C49DF" w:rsidRPr="00CF344C" w:rsidRDefault="00D72371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de Atividades</w:t>
            </w:r>
            <w:r w:rsidR="008F22DE" w:rsidRPr="00CF34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88E9A67" w14:textId="77777777" w:rsidR="008C49DF" w:rsidRPr="00CF344C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C651BD" w14:textId="77777777" w:rsidR="008C49DF" w:rsidRPr="00CF344C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A7DEE" w14:textId="77777777" w:rsidR="008C49DF" w:rsidRPr="00CF344C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EFDC4C3" w14:textId="77777777" w:rsidR="008C49DF" w:rsidRPr="00CF344C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7399" w:rsidRPr="00CF344C" w14:paraId="0873C394" w14:textId="77777777" w:rsidTr="00616220">
        <w:trPr>
          <w:trHeight w:val="1644"/>
        </w:trPr>
        <w:tc>
          <w:tcPr>
            <w:tcW w:w="779" w:type="dxa"/>
            <w:vMerge w:val="restart"/>
            <w:textDirection w:val="btLr"/>
            <w:vAlign w:val="center"/>
          </w:tcPr>
          <w:p w14:paraId="6521F86D" w14:textId="0597E566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CF34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COMPROVANTE DE CUMPRIMENTO CONTRAPARTIDA PROPORCIONAL AO MONTANTE DE RECURSOS RECEBIDOS</w:t>
            </w:r>
          </w:p>
        </w:tc>
        <w:tc>
          <w:tcPr>
            <w:tcW w:w="709" w:type="dxa"/>
            <w:vMerge w:val="restart"/>
            <w:vAlign w:val="center"/>
          </w:tcPr>
          <w:p w14:paraId="6344481C" w14:textId="015E7399" w:rsidR="00777399" w:rsidRPr="00CF344C" w:rsidRDefault="001E41E0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61" w:type="dxa"/>
            <w:vAlign w:val="center"/>
          </w:tcPr>
          <w:p w14:paraId="4D8F4432" w14:textId="1468B16E" w:rsidR="00777399" w:rsidRPr="00CF344C" w:rsidRDefault="00777399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</w:t>
            </w: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de transferência eletrônica do valor correspondente à </w:t>
            </w:r>
            <w:r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contrapartida</w:t>
            </w: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financeira proporcional aos recursos estaduais recebidos</w:t>
            </w:r>
            <w:r w:rsidR="00B15230"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r w:rsidR="00B15230"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memória de cálculo</w:t>
            </w:r>
            <w:r w:rsidR="00B15230"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da utilização dos bens e serviços da </w:t>
            </w:r>
            <w:r w:rsidR="00B15230"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contrapartida</w:t>
            </w:r>
            <w:r w:rsidR="00B15230"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não financeira, acompanhada de comprovantes.</w:t>
            </w:r>
          </w:p>
        </w:tc>
        <w:tc>
          <w:tcPr>
            <w:tcW w:w="851" w:type="dxa"/>
            <w:vAlign w:val="center"/>
          </w:tcPr>
          <w:p w14:paraId="0C380CD5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50F29C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784376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1C0B1D9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7399" w:rsidRPr="00CF344C" w14:paraId="7FDFBF0B" w14:textId="77777777" w:rsidTr="00616220">
        <w:trPr>
          <w:trHeight w:val="1688"/>
        </w:trPr>
        <w:tc>
          <w:tcPr>
            <w:tcW w:w="779" w:type="dxa"/>
            <w:vMerge/>
            <w:textDirection w:val="btLr"/>
            <w:vAlign w:val="center"/>
          </w:tcPr>
          <w:p w14:paraId="5BC8E6BF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54917C9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022512A" w14:textId="4AB97EC0" w:rsidR="00777399" w:rsidRPr="00CF344C" w:rsidRDefault="00777399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Comprovação da </w:t>
            </w:r>
            <w:r w:rsidRPr="00CF34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compatibilidade</w:t>
            </w:r>
            <w:r w:rsidRPr="00CF344C">
              <w:rPr>
                <w:rFonts w:asciiTheme="minorHAnsi" w:hAnsiTheme="minorHAnsi" w:cstheme="minorHAnsi"/>
                <w:sz w:val="20"/>
                <w:szCs w:val="20"/>
              </w:rPr>
              <w:t xml:space="preserve"> com os valores praticados no mercado da mensuração econômica da contrapartida em bens e serviços. (SE FOR O CASO)</w:t>
            </w:r>
            <w:r w:rsidR="00616220" w:rsidRPr="00CF34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F90753F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EEEC8B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F57799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6FA0006" w14:textId="77777777" w:rsidR="00777399" w:rsidRPr="00CF344C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F2FE13" w14:textId="055D6ACC" w:rsidR="000037C7" w:rsidRPr="00CF344C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037C7" w:rsidRPr="00CF344C" w:rsidSect="006E7BE5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819D5"/>
    <w:rsid w:val="000A1BF5"/>
    <w:rsid w:val="000D5DB2"/>
    <w:rsid w:val="00101F77"/>
    <w:rsid w:val="00125E99"/>
    <w:rsid w:val="0014737C"/>
    <w:rsid w:val="001E41E0"/>
    <w:rsid w:val="001F1912"/>
    <w:rsid w:val="001F4130"/>
    <w:rsid w:val="0021621E"/>
    <w:rsid w:val="002B2DE0"/>
    <w:rsid w:val="002B6B2A"/>
    <w:rsid w:val="002D16D1"/>
    <w:rsid w:val="00304D6A"/>
    <w:rsid w:val="00330961"/>
    <w:rsid w:val="00351457"/>
    <w:rsid w:val="00352686"/>
    <w:rsid w:val="00364EB4"/>
    <w:rsid w:val="00372312"/>
    <w:rsid w:val="003863F2"/>
    <w:rsid w:val="003B40BF"/>
    <w:rsid w:val="003F1D6E"/>
    <w:rsid w:val="003F4EC1"/>
    <w:rsid w:val="004150B6"/>
    <w:rsid w:val="0046614B"/>
    <w:rsid w:val="00472C1B"/>
    <w:rsid w:val="00494E5B"/>
    <w:rsid w:val="004B77CD"/>
    <w:rsid w:val="005014BB"/>
    <w:rsid w:val="00551E5F"/>
    <w:rsid w:val="00564663"/>
    <w:rsid w:val="005B5B2F"/>
    <w:rsid w:val="005C1D00"/>
    <w:rsid w:val="005D05B1"/>
    <w:rsid w:val="00616220"/>
    <w:rsid w:val="00655B76"/>
    <w:rsid w:val="00671C3A"/>
    <w:rsid w:val="0068615C"/>
    <w:rsid w:val="00687C56"/>
    <w:rsid w:val="006936D6"/>
    <w:rsid w:val="006D7C7B"/>
    <w:rsid w:val="006E7BE5"/>
    <w:rsid w:val="00700DAD"/>
    <w:rsid w:val="00726C0C"/>
    <w:rsid w:val="007375D6"/>
    <w:rsid w:val="00740F94"/>
    <w:rsid w:val="00777399"/>
    <w:rsid w:val="00782EC3"/>
    <w:rsid w:val="007C2158"/>
    <w:rsid w:val="00805E85"/>
    <w:rsid w:val="00807385"/>
    <w:rsid w:val="00822C1E"/>
    <w:rsid w:val="00864BE2"/>
    <w:rsid w:val="0088757B"/>
    <w:rsid w:val="008930C5"/>
    <w:rsid w:val="008C323B"/>
    <w:rsid w:val="008C49DF"/>
    <w:rsid w:val="008C7C96"/>
    <w:rsid w:val="008F22DE"/>
    <w:rsid w:val="00970F7B"/>
    <w:rsid w:val="00985C56"/>
    <w:rsid w:val="009B1179"/>
    <w:rsid w:val="009C3316"/>
    <w:rsid w:val="00A15D15"/>
    <w:rsid w:val="00A63FC8"/>
    <w:rsid w:val="00AC38B7"/>
    <w:rsid w:val="00B15230"/>
    <w:rsid w:val="00B264EE"/>
    <w:rsid w:val="00B43448"/>
    <w:rsid w:val="00B70CCB"/>
    <w:rsid w:val="00BA7D8E"/>
    <w:rsid w:val="00C34FC8"/>
    <w:rsid w:val="00C55EF3"/>
    <w:rsid w:val="00CE5C60"/>
    <w:rsid w:val="00CF344C"/>
    <w:rsid w:val="00D41FBD"/>
    <w:rsid w:val="00D42FD6"/>
    <w:rsid w:val="00D72371"/>
    <w:rsid w:val="00DB2246"/>
    <w:rsid w:val="00DC7E2F"/>
    <w:rsid w:val="00DF714D"/>
    <w:rsid w:val="00E13FE2"/>
    <w:rsid w:val="00ED78C7"/>
    <w:rsid w:val="00F350BA"/>
    <w:rsid w:val="00F65049"/>
    <w:rsid w:val="00F937F2"/>
    <w:rsid w:val="00F93F23"/>
    <w:rsid w:val="00FA1DBB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47</cp:revision>
  <dcterms:created xsi:type="dcterms:W3CDTF">2025-08-11T00:42:00Z</dcterms:created>
  <dcterms:modified xsi:type="dcterms:W3CDTF">2026-06-23T19:36:00Z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